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C1466BF">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0987"/>
      <w:bookmarkStart w:id="1" w:name="_Toc15310"/>
    </w:p>
    <w:p w14:paraId="3AC04DE3">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p>
    <w:p w14:paraId="506A93DB">
      <w:pPr>
        <w:autoSpaceDE w:val="0"/>
        <w:autoSpaceDN w:val="0"/>
        <w:adjustRightInd w:val="0"/>
        <w:snapToGrid w:val="0"/>
        <w:spacing w:line="360" w:lineRule="auto"/>
        <w:ind w:firstLine="256" w:firstLineChars="49"/>
        <w:jc w:val="center"/>
        <w:rPr>
          <w:rFonts w:hint="default" w:asciiTheme="minorEastAsia" w:hAnsiTheme="minorEastAsia" w:eastAsiaTheme="minorEastAsia" w:cstheme="minorEastAsia"/>
          <w:b/>
          <w:sz w:val="52"/>
          <w:szCs w:val="52"/>
          <w:highlight w:val="yellow"/>
          <w:lang w:val="en-US"/>
        </w:rPr>
      </w:pPr>
      <w:r>
        <w:rPr>
          <w:rFonts w:hint="eastAsia" w:asciiTheme="minorEastAsia" w:hAnsiTheme="minorEastAsia" w:eastAsiaTheme="minorEastAsia" w:cstheme="minorEastAsia"/>
          <w:b/>
          <w:sz w:val="52"/>
          <w:szCs w:val="52"/>
          <w:lang w:val="en-US" w:eastAsia="zh-CN"/>
        </w:rPr>
        <w:t>中国重汽集团大同齿轮有限公司危险废物-废油桶处置（二次公告）</w:t>
      </w:r>
    </w:p>
    <w:p w14:paraId="4DEA4858">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5BD37C93">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0EB5A715">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52165D8F">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B672DA7">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7221F171">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17BE4A5">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25755E31">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72BB592D">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6B1F9E02">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27FB662">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中国重汽集团大同齿轮有限公司</w:t>
      </w:r>
    </w:p>
    <w:p w14:paraId="67638321">
      <w:pPr>
        <w:pStyle w:val="33"/>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2025</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11</w:t>
      </w:r>
      <w:r>
        <w:rPr>
          <w:rFonts w:hint="eastAsia" w:asciiTheme="minorEastAsia" w:hAnsiTheme="minorEastAsia" w:eastAsiaTheme="minorEastAsia" w:cstheme="minorEastAsia"/>
          <w:sz w:val="30"/>
          <w:szCs w:val="30"/>
        </w:rPr>
        <w:t>月</w:t>
      </w:r>
    </w:p>
    <w:p w14:paraId="2552821F">
      <w:pPr>
        <w:ind w:firstLine="420"/>
        <w:rPr>
          <w:rFonts w:hint="eastAsia" w:asciiTheme="minorEastAsia" w:hAnsiTheme="minorEastAsia" w:eastAsiaTheme="minorEastAsia" w:cstheme="minorEastAsia"/>
        </w:rPr>
      </w:pPr>
    </w:p>
    <w:p w14:paraId="43AFE57B">
      <w:pPr>
        <w:ind w:firstLine="420"/>
        <w:rPr>
          <w:rFonts w:hint="eastAsia" w:asciiTheme="minorEastAsia" w:hAnsiTheme="minorEastAsia" w:eastAsiaTheme="minorEastAsia" w:cstheme="minorEastAsia"/>
        </w:rPr>
      </w:pPr>
    </w:p>
    <w:bookmarkEnd w:id="0"/>
    <w:bookmarkEnd w:id="1"/>
    <w:p w14:paraId="74CC550F">
      <w:pPr>
        <w:widowControl/>
        <w:ind w:firstLine="420"/>
        <w:jc w:val="left"/>
        <w:rPr>
          <w:rFonts w:hint="eastAsia" w:asciiTheme="minorEastAsia" w:hAnsiTheme="minorEastAsia" w:eastAsiaTheme="minorEastAsia" w:cstheme="minorEastAsia"/>
          <w:b/>
          <w:kern w:val="0"/>
          <w:sz w:val="32"/>
          <w:szCs w:val="32"/>
          <w:lang w:val="zh-CN"/>
        </w:rPr>
      </w:pPr>
      <w:bookmarkStart w:id="2" w:name="_Toc23462"/>
      <w:bookmarkStart w:id="3" w:name="_Toc16518"/>
      <w:bookmarkStart w:id="4" w:name="_Toc131406235"/>
      <w:r>
        <w:rPr>
          <w:rFonts w:hint="eastAsia" w:asciiTheme="minorEastAsia" w:hAnsiTheme="minorEastAsia" w:eastAsiaTheme="minorEastAsia" w:cstheme="minorEastAsia"/>
          <w:szCs w:val="32"/>
        </w:rPr>
        <w:br w:type="page"/>
      </w:r>
    </w:p>
    <w:p w14:paraId="00EA3F4E">
      <w:pPr>
        <w:pStyle w:val="3"/>
        <w:snapToGrid w:val="0"/>
        <w:spacing w:before="0" w:after="0" w:line="360" w:lineRule="auto"/>
        <w:ind w:firstLine="64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r>
        <w:rPr>
          <w:rFonts w:hint="eastAsia" w:asciiTheme="minorEastAsia" w:hAnsiTheme="minorEastAsia" w:eastAsiaTheme="minorEastAsia" w:cstheme="minorEastAsia"/>
          <w:szCs w:val="32"/>
          <w:lang w:val="en-US" w:eastAsia="zh-CN"/>
        </w:rPr>
        <w:t>（二次公告）</w:t>
      </w:r>
    </w:p>
    <w:p w14:paraId="4EA26D42">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20F52B2D">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中国重汽集团大同齿轮有限公司危险废物-废油桶处置</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中国重汽集团大同齿轮有限公司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440C4B57">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77C53D">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52045514"/>
      <w:bookmarkEnd w:id="5"/>
      <w:bookmarkStart w:id="6" w:name="_Toc152042290"/>
      <w:bookmarkEnd w:id="6"/>
      <w:bookmarkStart w:id="7" w:name="_Toc285809451"/>
      <w:bookmarkEnd w:id="7"/>
      <w:bookmarkStart w:id="8" w:name="_Toc179632530"/>
      <w:bookmarkEnd w:id="8"/>
      <w:bookmarkStart w:id="9" w:name="_Toc144974482"/>
      <w:bookmarkEnd w:id="9"/>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危险废物-废油桶处置  </w:t>
      </w:r>
    </w:p>
    <w:p w14:paraId="4FE9B2EB">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none"/>
          <w:u w:val="single"/>
          <w:lang w:val="en-US" w:eastAsia="zh-CN" w:bidi="en-US"/>
        </w:rPr>
        <w:t>FSCZB2025110292</w:t>
      </w:r>
      <w:r>
        <w:rPr>
          <w:rFonts w:hint="eastAsia" w:asciiTheme="minorEastAsia" w:hAnsiTheme="minorEastAsia" w:eastAsiaTheme="minorEastAsia" w:cstheme="minorEastAsia"/>
          <w:kern w:val="0"/>
          <w:sz w:val="24"/>
          <w:szCs w:val="24"/>
          <w:highlight w:val="none"/>
          <w:lang w:bidi="en-US"/>
        </w:rPr>
        <w:t>；</w:t>
      </w:r>
    </w:p>
    <w:p w14:paraId="5B125863">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imes New Roman" w:hAnsi="Times New Roman"/>
          <w:color w:val="000000"/>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Theme="minorEastAsia" w:hAnsiTheme="minorEastAsia" w:eastAsiaTheme="minorEastAsia" w:cstheme="minorEastAsia"/>
          <w:kern w:val="0"/>
          <w:sz w:val="24"/>
          <w:szCs w:val="24"/>
          <w:highlight w:val="none"/>
          <w:u w:val="single"/>
          <w:lang w:val="en-US" w:eastAsia="zh-CN" w:bidi="en-US"/>
        </w:rPr>
        <w:t>中国重汽集团大同齿轮有限公司</w:t>
      </w:r>
      <w:r>
        <w:rPr>
          <w:rFonts w:hint="eastAsia" w:asciiTheme="minorEastAsia" w:hAnsiTheme="minorEastAsia" w:eastAsiaTheme="minorEastAsia" w:cstheme="minorEastAsia"/>
          <w:kern w:val="0"/>
          <w:sz w:val="24"/>
          <w:szCs w:val="24"/>
          <w:highlight w:val="none"/>
          <w:u w:val="single"/>
          <w:lang w:bidi="en-US"/>
        </w:rPr>
        <w:t>；</w:t>
      </w:r>
    </w:p>
    <w:p w14:paraId="1E8A20D5">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highlight w:val="none"/>
          <w:lang w:val="en-US" w:eastAsia="zh-CN" w:bidi="zh-CN"/>
        </w:rPr>
      </w:pPr>
      <w:r>
        <w:rPr>
          <w:rFonts w:hint="eastAsia" w:asciiTheme="minorEastAsia" w:hAnsiTheme="minorEastAsia" w:eastAsiaTheme="minorEastAsia" w:cstheme="minorEastAsia"/>
          <w:kern w:val="0"/>
          <w:sz w:val="24"/>
          <w:szCs w:val="24"/>
          <w:highlight w:val="none"/>
          <w:lang w:bidi="en-US"/>
        </w:rPr>
        <w:t>项目概况</w:t>
      </w:r>
      <w:r>
        <w:rPr>
          <w:rFonts w:hint="eastAsia" w:asciiTheme="minorEastAsia" w:hAnsiTheme="minorEastAsia" w:eastAsiaTheme="minorEastAsia" w:cstheme="minorEastAsia"/>
          <w:kern w:val="0"/>
          <w:sz w:val="24"/>
          <w:szCs w:val="24"/>
          <w:highlight w:val="none"/>
          <w:lang w:eastAsia="zh-CN" w:bidi="en-US"/>
        </w:rPr>
        <w:t>：</w:t>
      </w:r>
      <w:r>
        <w:rPr>
          <w:rFonts w:hint="eastAsia" w:asciiTheme="minorEastAsia" w:hAnsiTheme="minorEastAsia" w:eastAsiaTheme="minorEastAsia" w:cstheme="minorEastAsia"/>
          <w:kern w:val="0"/>
          <w:sz w:val="24"/>
          <w:szCs w:val="24"/>
          <w:highlight w:val="none"/>
          <w:lang w:val="en-US" w:eastAsia="zh-CN" w:bidi="en-US"/>
        </w:rPr>
        <w:t>我公司产生的废油桶属于危险废物，依据国家《固体废物污染防治法》，需委托有资质单位进行处置。</w:t>
      </w:r>
    </w:p>
    <w:p w14:paraId="2B79C84A">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宋体" w:hAnsi="宋体"/>
          <w:b w:val="0"/>
          <w:bCs w:val="0"/>
          <w:color w:val="000000"/>
          <w:sz w:val="24"/>
          <w:szCs w:val="24"/>
          <w:highlight w:val="none"/>
          <w:lang w:val="en-US" w:eastAsia="zh-CN" w:bidi="zh-CN"/>
        </w:rPr>
      </w:pPr>
      <w:r>
        <w:rPr>
          <w:rFonts w:hint="eastAsia" w:ascii="宋体" w:hAnsi="宋体"/>
          <w:b w:val="0"/>
          <w:bCs w:val="0"/>
          <w:color w:val="000000"/>
          <w:sz w:val="24"/>
          <w:szCs w:val="24"/>
          <w:highlight w:val="none"/>
          <w:lang w:val="en-US" w:eastAsia="zh-CN" w:bidi="zh-CN"/>
        </w:rPr>
        <w:t>技术要求详见“招标文件”</w:t>
      </w:r>
    </w:p>
    <w:p w14:paraId="791A2272">
      <w:pPr>
        <w:pStyle w:val="25"/>
        <w:spacing w:line="360" w:lineRule="auto"/>
        <w:rPr>
          <w:rFonts w:hAnsi="宋体" w:eastAsia="宋体" w:cs="Arial"/>
          <w:kern w:val="0"/>
          <w:sz w:val="24"/>
          <w:szCs w:val="24"/>
          <w:highlight w:val="none"/>
        </w:rPr>
      </w:pPr>
      <w:r>
        <w:rPr>
          <w:rFonts w:hint="eastAsia" w:hAnsi="宋体" w:eastAsia="宋体" w:cs="Arial"/>
          <w:kern w:val="0"/>
          <w:sz w:val="24"/>
          <w:szCs w:val="24"/>
          <w:highlight w:val="none"/>
        </w:rPr>
        <w:t>招标项目及年产废预估量如下：</w:t>
      </w:r>
    </w:p>
    <w:tbl>
      <w:tblPr>
        <w:tblStyle w:val="50"/>
        <w:tblpPr w:leftFromText="180" w:rightFromText="180" w:vertAnchor="text" w:horzAnchor="page" w:tblpX="1436" w:tblpY="83"/>
        <w:tblOverlap w:val="never"/>
        <w:tblW w:w="94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2850"/>
        <w:gridCol w:w="1526"/>
        <w:gridCol w:w="1706"/>
        <w:gridCol w:w="2139"/>
      </w:tblGrid>
      <w:tr w14:paraId="12104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6" w:hRule="atLeast"/>
          <w:jc w:val="center"/>
        </w:trPr>
        <w:tc>
          <w:tcPr>
            <w:tcW w:w="1233" w:type="dxa"/>
            <w:vAlign w:val="center"/>
          </w:tcPr>
          <w:p w14:paraId="226CFD84">
            <w:pPr>
              <w:pStyle w:val="44"/>
              <w:spacing w:line="240" w:lineRule="auto"/>
              <w:jc w:val="center"/>
              <w:rPr>
                <w:rFonts w:cs="Arial"/>
                <w:highlight w:val="none"/>
              </w:rPr>
            </w:pPr>
            <w:r>
              <w:rPr>
                <w:rFonts w:hint="eastAsia" w:cs="Arial"/>
                <w:highlight w:val="none"/>
              </w:rPr>
              <w:t>序号</w:t>
            </w:r>
          </w:p>
        </w:tc>
        <w:tc>
          <w:tcPr>
            <w:tcW w:w="2850" w:type="dxa"/>
            <w:vAlign w:val="center"/>
          </w:tcPr>
          <w:p w14:paraId="4B548E40">
            <w:pPr>
              <w:pStyle w:val="44"/>
              <w:spacing w:line="240" w:lineRule="auto"/>
              <w:jc w:val="center"/>
              <w:rPr>
                <w:rFonts w:hint="eastAsia" w:eastAsia="宋体" w:cs="Arial"/>
                <w:highlight w:val="none"/>
                <w:lang w:eastAsia="zh-CN"/>
              </w:rPr>
            </w:pPr>
            <w:r>
              <w:rPr>
                <w:rFonts w:hint="eastAsia" w:cs="Arial"/>
                <w:highlight w:val="none"/>
              </w:rPr>
              <w:t>危险废物</w:t>
            </w:r>
            <w:r>
              <w:rPr>
                <w:rFonts w:hint="eastAsia" w:cs="Arial"/>
                <w:highlight w:val="none"/>
                <w:lang w:val="en-US" w:eastAsia="zh-CN"/>
              </w:rPr>
              <w:t>名称</w:t>
            </w:r>
          </w:p>
        </w:tc>
        <w:tc>
          <w:tcPr>
            <w:tcW w:w="1526" w:type="dxa"/>
            <w:vAlign w:val="center"/>
          </w:tcPr>
          <w:p w14:paraId="2483E64B">
            <w:pPr>
              <w:pStyle w:val="44"/>
              <w:spacing w:line="240" w:lineRule="auto"/>
              <w:jc w:val="center"/>
              <w:rPr>
                <w:rFonts w:cs="Arial"/>
                <w:highlight w:val="none"/>
              </w:rPr>
            </w:pPr>
            <w:r>
              <w:rPr>
                <w:rFonts w:hint="eastAsia" w:cs="Arial"/>
                <w:highlight w:val="none"/>
              </w:rPr>
              <w:t>类别</w:t>
            </w:r>
          </w:p>
        </w:tc>
        <w:tc>
          <w:tcPr>
            <w:tcW w:w="1706" w:type="dxa"/>
            <w:vAlign w:val="center"/>
          </w:tcPr>
          <w:p w14:paraId="7C38EEFD">
            <w:pPr>
              <w:pStyle w:val="44"/>
              <w:spacing w:line="240" w:lineRule="auto"/>
              <w:jc w:val="center"/>
              <w:rPr>
                <w:rFonts w:cs="Arial"/>
                <w:highlight w:val="none"/>
              </w:rPr>
            </w:pPr>
            <w:r>
              <w:rPr>
                <w:rFonts w:hint="eastAsia" w:cs="Arial"/>
                <w:highlight w:val="none"/>
              </w:rPr>
              <w:t>代码</w:t>
            </w:r>
          </w:p>
        </w:tc>
        <w:tc>
          <w:tcPr>
            <w:tcW w:w="2139" w:type="dxa"/>
            <w:vAlign w:val="center"/>
          </w:tcPr>
          <w:p w14:paraId="3AECC927">
            <w:pPr>
              <w:pStyle w:val="44"/>
              <w:spacing w:line="240" w:lineRule="auto"/>
              <w:jc w:val="center"/>
              <w:rPr>
                <w:rFonts w:hint="eastAsia" w:eastAsia="宋体" w:cs="Arial"/>
                <w:highlight w:val="none"/>
                <w:lang w:eastAsia="zh-CN"/>
              </w:rPr>
            </w:pPr>
            <w:r>
              <w:rPr>
                <w:rFonts w:hint="eastAsia" w:cs="Arial"/>
                <w:highlight w:val="none"/>
              </w:rPr>
              <w:t>年产废预估量</w:t>
            </w:r>
            <w:r>
              <w:rPr>
                <w:rFonts w:hint="eastAsia" w:cs="Arial"/>
                <w:highlight w:val="none"/>
                <w:lang w:eastAsia="zh-CN"/>
              </w:rPr>
              <w:t>（</w:t>
            </w:r>
            <w:r>
              <w:rPr>
                <w:rFonts w:hint="eastAsia" w:cs="Arial"/>
                <w:highlight w:val="none"/>
                <w:lang w:val="en-US" w:eastAsia="zh-CN"/>
              </w:rPr>
              <w:t>吨</w:t>
            </w:r>
            <w:r>
              <w:rPr>
                <w:rFonts w:hint="eastAsia" w:cs="Arial"/>
                <w:highlight w:val="none"/>
                <w:lang w:eastAsia="zh-CN"/>
              </w:rPr>
              <w:t>）</w:t>
            </w:r>
          </w:p>
        </w:tc>
      </w:tr>
      <w:tr w14:paraId="0B655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233" w:type="dxa"/>
            <w:vAlign w:val="center"/>
          </w:tcPr>
          <w:p w14:paraId="751AF195">
            <w:pPr>
              <w:pStyle w:val="44"/>
              <w:spacing w:line="240" w:lineRule="auto"/>
              <w:jc w:val="center"/>
              <w:rPr>
                <w:rFonts w:cs="Arial"/>
                <w:highlight w:val="none"/>
              </w:rPr>
            </w:pPr>
            <w:r>
              <w:rPr>
                <w:rFonts w:hint="eastAsia" w:cs="Arial"/>
                <w:highlight w:val="none"/>
              </w:rPr>
              <w:t>1</w:t>
            </w:r>
          </w:p>
        </w:tc>
        <w:tc>
          <w:tcPr>
            <w:tcW w:w="2850" w:type="dxa"/>
            <w:vAlign w:val="center"/>
          </w:tcPr>
          <w:p w14:paraId="15362EBE">
            <w:pPr>
              <w:pStyle w:val="44"/>
              <w:spacing w:line="240" w:lineRule="auto"/>
              <w:jc w:val="center"/>
              <w:rPr>
                <w:rFonts w:hint="default" w:eastAsia="宋体" w:cs="Arial"/>
                <w:highlight w:val="none"/>
                <w:lang w:val="en-US" w:eastAsia="zh-CN"/>
              </w:rPr>
            </w:pPr>
            <w:r>
              <w:rPr>
                <w:rFonts w:hint="eastAsia" w:cs="Arial"/>
                <w:highlight w:val="none"/>
                <w:lang w:val="en-US" w:eastAsia="zh-CN"/>
              </w:rPr>
              <w:t>废油桶（</w:t>
            </w:r>
            <w:r>
              <w:rPr>
                <w:rFonts w:hint="eastAsia" w:cs="Arial"/>
                <w:highlight w:val="none"/>
              </w:rPr>
              <w:t>废</w:t>
            </w:r>
            <w:r>
              <w:rPr>
                <w:rFonts w:hint="eastAsia" w:cs="Arial"/>
                <w:highlight w:val="none"/>
                <w:lang w:val="en-US" w:eastAsia="zh-CN"/>
              </w:rPr>
              <w:t>铁质油桶、废塑料油桶或废包装桶）</w:t>
            </w:r>
          </w:p>
        </w:tc>
        <w:tc>
          <w:tcPr>
            <w:tcW w:w="1526" w:type="dxa"/>
            <w:vAlign w:val="center"/>
          </w:tcPr>
          <w:p w14:paraId="0A5DAECD">
            <w:pPr>
              <w:pStyle w:val="44"/>
              <w:spacing w:line="240" w:lineRule="auto"/>
              <w:jc w:val="center"/>
              <w:rPr>
                <w:rFonts w:hint="default" w:eastAsia="宋体" w:cs="Arial"/>
                <w:highlight w:val="none"/>
                <w:lang w:val="en-US" w:eastAsia="zh-CN"/>
              </w:rPr>
            </w:pPr>
            <w:r>
              <w:rPr>
                <w:rFonts w:hint="eastAsia" w:cs="Arial"/>
                <w:highlight w:val="none"/>
              </w:rPr>
              <w:t>HW</w:t>
            </w:r>
            <w:r>
              <w:rPr>
                <w:rFonts w:hint="eastAsia" w:cs="Arial"/>
                <w:highlight w:val="none"/>
                <w:lang w:val="en-US" w:eastAsia="zh-CN"/>
              </w:rPr>
              <w:t>08</w:t>
            </w:r>
          </w:p>
        </w:tc>
        <w:tc>
          <w:tcPr>
            <w:tcW w:w="1706" w:type="dxa"/>
            <w:vAlign w:val="center"/>
          </w:tcPr>
          <w:p w14:paraId="0B8F2568">
            <w:pPr>
              <w:pStyle w:val="44"/>
              <w:spacing w:line="240" w:lineRule="auto"/>
              <w:jc w:val="center"/>
              <w:rPr>
                <w:rFonts w:hint="default" w:eastAsia="宋体" w:cs="Arial"/>
                <w:highlight w:val="none"/>
                <w:lang w:val="en-US" w:eastAsia="zh-CN"/>
              </w:rPr>
            </w:pPr>
            <w:r>
              <w:rPr>
                <w:rFonts w:hint="eastAsia" w:cs="Arial"/>
                <w:highlight w:val="none"/>
              </w:rPr>
              <w:t>900-2</w:t>
            </w:r>
            <w:r>
              <w:rPr>
                <w:rFonts w:hint="eastAsia" w:cs="Arial"/>
                <w:highlight w:val="none"/>
                <w:lang w:val="en-US" w:eastAsia="zh-CN"/>
              </w:rPr>
              <w:t>49</w:t>
            </w:r>
            <w:r>
              <w:rPr>
                <w:rFonts w:hint="eastAsia" w:cs="Arial"/>
                <w:highlight w:val="none"/>
              </w:rPr>
              <w:t>-</w:t>
            </w:r>
            <w:r>
              <w:rPr>
                <w:rFonts w:hint="eastAsia" w:cs="Arial"/>
                <w:highlight w:val="none"/>
                <w:lang w:val="en-US" w:eastAsia="zh-CN"/>
              </w:rPr>
              <w:t>08</w:t>
            </w:r>
          </w:p>
        </w:tc>
        <w:tc>
          <w:tcPr>
            <w:tcW w:w="2139" w:type="dxa"/>
            <w:vAlign w:val="center"/>
          </w:tcPr>
          <w:p w14:paraId="498715F1">
            <w:pPr>
              <w:keepNext w:val="0"/>
              <w:keepLines w:val="0"/>
              <w:widowControl/>
              <w:suppressLineNumbers w:val="0"/>
              <w:spacing w:line="240" w:lineRule="auto"/>
              <w:jc w:val="center"/>
              <w:textAlignment w:val="center"/>
              <w:rPr>
                <w:rFonts w:hint="default" w:cs="Arial"/>
                <w:color w:val="auto"/>
                <w:sz w:val="24"/>
                <w:szCs w:val="24"/>
                <w:highlight w:val="none"/>
                <w:lang w:val="en-US"/>
              </w:rPr>
            </w:pPr>
            <w:r>
              <w:rPr>
                <w:rFonts w:hint="eastAsia" w:ascii="宋体" w:hAnsi="宋体" w:eastAsia="宋体" w:cs="宋体"/>
                <w:i w:val="0"/>
                <w:iCs w:val="0"/>
                <w:color w:val="auto"/>
                <w:kern w:val="0"/>
                <w:sz w:val="24"/>
                <w:szCs w:val="24"/>
                <w:highlight w:val="none"/>
                <w:u w:val="none"/>
                <w:lang w:val="en-US" w:eastAsia="zh-CN" w:bidi="ar"/>
              </w:rPr>
              <w:t>54</w:t>
            </w:r>
          </w:p>
        </w:tc>
      </w:tr>
    </w:tbl>
    <w:p w14:paraId="59009E2C">
      <w:pPr>
        <w:pStyle w:val="25"/>
        <w:numPr>
          <w:ilvl w:val="0"/>
          <w:numId w:val="0"/>
        </w:numPr>
        <w:spacing w:line="240" w:lineRule="auto"/>
        <w:rPr>
          <w:rFonts w:hint="eastAsia" w:ascii="宋体" w:hAnsi="宋体" w:eastAsia="宋体" w:cs="宋体"/>
          <w:sz w:val="16"/>
          <w:szCs w:val="16"/>
          <w:highlight w:val="none"/>
          <w:lang w:val="en-US" w:eastAsia="zh-CN"/>
        </w:rPr>
      </w:pPr>
    </w:p>
    <w:p w14:paraId="7C4435CD">
      <w:pPr>
        <w:pStyle w:val="25"/>
        <w:numPr>
          <w:ilvl w:val="0"/>
          <w:numId w:val="0"/>
        </w:num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说明：1.本次招标确定单价，每次处置费用以实际品种和数量为准</w:t>
      </w:r>
      <w:r>
        <w:rPr>
          <w:rFonts w:hint="eastAsia" w:hAnsi="宋体" w:eastAsia="宋体" w:cs="宋体"/>
          <w:sz w:val="24"/>
          <w:szCs w:val="24"/>
          <w:highlight w:val="none"/>
          <w:lang w:val="en-US" w:eastAsia="zh-CN"/>
        </w:rPr>
        <w:t>；</w:t>
      </w:r>
    </w:p>
    <w:p w14:paraId="6054B25C">
      <w:pPr>
        <w:pStyle w:val="25"/>
        <w:numPr>
          <w:ilvl w:val="0"/>
          <w:numId w:val="0"/>
        </w:numPr>
        <w:spacing w:line="360" w:lineRule="auto"/>
        <w:ind w:firstLine="720" w:firstLineChars="300"/>
        <w:rPr>
          <w:rFonts w:hint="eastAsia" w:ascii="宋体" w:hAnsi="宋体" w:eastAsia="宋体" w:cs="宋体"/>
          <w:b/>
          <w:bCs/>
          <w:sz w:val="28"/>
          <w:szCs w:val="28"/>
          <w:highlight w:val="green"/>
          <w:lang w:val="en-US" w:eastAsia="zh-CN"/>
        </w:rPr>
      </w:pPr>
      <w:r>
        <w:rPr>
          <w:rFonts w:hint="eastAsia" w:ascii="宋体" w:hAnsi="宋体" w:eastAsia="宋体" w:cs="宋体"/>
          <w:sz w:val="24"/>
          <w:szCs w:val="24"/>
          <w:highlight w:val="none"/>
          <w:lang w:val="en-US" w:eastAsia="zh-CN"/>
        </w:rPr>
        <w:t>2.招标文件所列年产废数量</w:t>
      </w:r>
      <w:r>
        <w:rPr>
          <w:rFonts w:hint="eastAsia" w:hAnsi="宋体" w:eastAsia="宋体" w:cs="宋体"/>
          <w:sz w:val="24"/>
          <w:szCs w:val="24"/>
          <w:highlight w:val="none"/>
          <w:lang w:val="en-US" w:eastAsia="zh-CN"/>
        </w:rPr>
        <w:t>为预估量，实际数量将随招标方生产经营实际状况发生变化，招标方不对预估量的准确性承担责任。</w:t>
      </w:r>
    </w:p>
    <w:p w14:paraId="2E359310">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47661E34">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29D9090F">
      <w:pPr>
        <w:pStyle w:val="25"/>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1.危险废物经营许可证初次发证时间成立一年以上</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rPr>
        <w:t>企业营业执照成立三年以上（营业执照注册日期到开标日期满三年为准），注册资本符合项目要求，原则上投标人注册资金不得低于1000万元。</w:t>
      </w:r>
    </w:p>
    <w:p w14:paraId="1A83B807">
      <w:pPr>
        <w:pStyle w:val="25"/>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2、拟投标人必须持有山西省生态环境厅核发的危险废物处置资质以及山西省生态环境厅要求的其他必要资料，危险废物经营许可证有效期涵盖整个合同期（含2026年危险废物经营许可证到期更换情况）；危废处置资质必须覆盖本项目全部危废种类；提供相关运输方危险废物道路运输许可证以及驾驶和危险货物押运人员证件的复印件。</w:t>
      </w:r>
    </w:p>
    <w:p w14:paraId="626FD310">
      <w:pPr>
        <w:pStyle w:val="25"/>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 xml:space="preserve">3.拟投标人近三年内在经营活动中无与本项目有关的违法及重大违规情况, 如不如实告知, 一经查实一票否决。在“国家企业信用信息公示系统”、“中国执行信息公开网”、“信用中国”、“天眼查”“裁判文书网”等信息平台中，无行政处罚及失信记录等信息；无招标违规、谎报年度报告信息、提供虚假资质资料等行为或其他行政处罚记录。 </w:t>
      </w:r>
    </w:p>
    <w:p w14:paraId="2BFA238D">
      <w:pPr>
        <w:pStyle w:val="25"/>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4.具有健全的财务会计制度，财务状况和市场行为良好，可提供近三年财务审计报告。可提供2024年经审计的财务报告,企业规模较小的可提供财务报表；可提供企业最近半年完税证明、信用证明材料（征信报告）、年度纳税信用评价信息（可从电子税务局查询截图，需加盖公章）、企业对外担保说明（写明贵单位对外有无对外担保和质押业务，需加盖公章）。没有处于被有权机关吊销营业执照、吊销资质、停业整顿、取消投标资格以及财产被接管、冻结或进入破产程序等任何不利于合同目的实现的情形。</w:t>
      </w:r>
    </w:p>
    <w:p w14:paraId="4A815CF8">
      <w:pPr>
        <w:pStyle w:val="25"/>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5.拟投标人没有被列入招标人《黑名单》（《黑名单》指投标人与招标人在以往或正在进行的合作中，存在招标人认为的违反合同约定或违反法律法规等的失信行为）的。</w:t>
      </w:r>
    </w:p>
    <w:p w14:paraId="34D6457A">
      <w:pPr>
        <w:pStyle w:val="25"/>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6.拟投标人须具有履行合同所必须的设备、财务、技术、服务等方面的资质和能力。</w:t>
      </w:r>
    </w:p>
    <w:p w14:paraId="07D7EF09">
      <w:pPr>
        <w:pStyle w:val="25"/>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7.拟投标人须具有完全履行招标文件的所有要求的能力。</w:t>
      </w:r>
    </w:p>
    <w:p w14:paraId="335A3905">
      <w:pPr>
        <w:pStyle w:val="25"/>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8.拟投标人须保证危险废物的处置符合国家及山西省的有关环保、安全、职业健康等方面的法律、法规、行业标准。</w:t>
      </w:r>
    </w:p>
    <w:p w14:paraId="2BF7D14F">
      <w:pPr>
        <w:pStyle w:val="25"/>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9.拟投标人须认可招标人的工作指令，包括节、假日能正常开展工作的要求。</w:t>
      </w:r>
    </w:p>
    <w:p w14:paraId="073D407B">
      <w:pPr>
        <w:pStyle w:val="25"/>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10.拟投标人必须是最终投标、签订合同的单位，不得以任何理由将已中标项目以任何形式转包或者分包给其他单位。</w:t>
      </w:r>
    </w:p>
    <w:p w14:paraId="6D6B56DE">
      <w:pPr>
        <w:pStyle w:val="25"/>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11.本次招标项目不接受联合体投标。</w:t>
      </w:r>
    </w:p>
    <w:p w14:paraId="786394B2">
      <w:pPr>
        <w:pStyle w:val="25"/>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12.投标人之间必须具有充分的竞争关系。</w:t>
      </w:r>
    </w:p>
    <w:p w14:paraId="5EDAC79C">
      <w:pPr>
        <w:pStyle w:val="25"/>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13.投标人的直接或间接股东、法定代表人、董事、监事、高管非重汽员工及其亲属。</w:t>
      </w:r>
    </w:p>
    <w:p w14:paraId="16D17447">
      <w:pPr>
        <w:pStyle w:val="25"/>
        <w:spacing w:line="360" w:lineRule="auto"/>
        <w:ind w:firstLine="480" w:firstLineChars="200"/>
        <w:rPr>
          <w:rFonts w:hint="eastAsia"/>
          <w:b/>
          <w:bCs/>
          <w:highlight w:val="none"/>
        </w:rPr>
      </w:pPr>
      <w:r>
        <w:rPr>
          <w:rFonts w:hint="eastAsia" w:asciiTheme="minorEastAsia" w:hAnsiTheme="minorEastAsia" w:eastAsiaTheme="minorEastAsia" w:cstheme="minorEastAsia"/>
          <w:highlight w:val="none"/>
        </w:rPr>
        <w:t>14.按规定缴纳本项目投标保证金。</w:t>
      </w:r>
    </w:p>
    <w:p w14:paraId="33283AA0">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1EC6DC5F">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14:paraId="4276E0D5">
      <w:pPr>
        <w:keepNext/>
        <w:keepLines/>
        <w:spacing w:line="360" w:lineRule="auto"/>
        <w:ind w:firstLine="482" w:firstLineChars="200"/>
        <w:outlineLvl w:val="2"/>
        <w:rPr>
          <w:rFonts w:hint="default" w:ascii="宋体" w:hAnsi="宋体" w:eastAsia="宋体" w:cs="宋体"/>
          <w:b/>
          <w:bCs/>
          <w:color w:val="000000"/>
          <w:sz w:val="24"/>
          <w:szCs w:val="24"/>
          <w:highlight w:val="green"/>
          <w:lang w:val="en-US" w:eastAsia="zh-CN"/>
        </w:rPr>
      </w:pPr>
      <w:r>
        <w:rPr>
          <w:rFonts w:hint="eastAsia" w:ascii="宋体" w:hAnsi="宋体" w:cs="宋体"/>
          <w:b/>
          <w:bCs/>
          <w:color w:val="000000"/>
          <w:sz w:val="24"/>
          <w:szCs w:val="24"/>
          <w:highlight w:val="yellow"/>
          <w:lang w:val="en-US" w:eastAsia="zh-CN"/>
        </w:rPr>
        <w:t>报名截止时间：2025年12月7日17：00</w:t>
      </w:r>
    </w:p>
    <w:p w14:paraId="7A6B3E1A">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：请登录系统核对系统中2022-2024年度财务数据。如尚未填写或信息不全，请参照《SRM非生产供应商注册手册》（附件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w:t>
      </w:r>
      <w:r>
        <w:rPr>
          <w:rFonts w:ascii="宋体" w:hAnsi="宋体" w:eastAsia="宋体" w:cs="宋体"/>
          <w:sz w:val="24"/>
          <w:szCs w:val="24"/>
        </w:rPr>
        <w:br w:type="textWrapping"/>
      </w:r>
      <w:r>
        <w:rPr>
          <w:rFonts w:ascii="宋体" w:hAnsi="宋体" w:eastAsia="宋体" w:cs="宋体"/>
          <w:b/>
          <w:bCs/>
          <w:sz w:val="24"/>
          <w:szCs w:val="24"/>
        </w:rPr>
        <w:t>②应标流程</w:t>
      </w:r>
    </w:p>
    <w:p w14:paraId="7C88C85E">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）登录平台，进入“供应商应标”模块，选择对应项目点击“应标”，并按照本公告第</w:t>
      </w:r>
      <w:r>
        <w:rPr>
          <w:rFonts w:hint="eastAsia" w:ascii="宋体" w:hAnsi="宋体" w:eastAsia="宋体" w:cs="宋体"/>
          <w:sz w:val="24"/>
          <w:szCs w:val="24"/>
          <w:lang w:val="en-US" w:eastAsia="zh-CN"/>
        </w:rPr>
        <w:t>四</w:t>
      </w:r>
      <w:r>
        <w:rPr>
          <w:rFonts w:ascii="宋体" w:hAnsi="宋体" w:eastAsia="宋体" w:cs="宋体"/>
          <w:sz w:val="24"/>
          <w:szCs w:val="24"/>
        </w:rPr>
        <w:t>部分“应标文件编制”要求准备资料并上传。资质审查通过后，视为报名成功（是否为代理商请如实选择）。</w:t>
      </w:r>
    </w:p>
    <w:p w14:paraId="6909B1CD">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若为</w:t>
      </w:r>
      <w:r>
        <w:rPr>
          <w:rFonts w:ascii="宋体" w:hAnsi="宋体" w:eastAsia="宋体" w:cs="宋体"/>
          <w:b/>
          <w:bCs/>
          <w:sz w:val="24"/>
          <w:szCs w:val="24"/>
        </w:rPr>
        <w:t>代理商应标</w:t>
      </w:r>
      <w:r>
        <w:rPr>
          <w:rFonts w:ascii="宋体" w:hAnsi="宋体" w:eastAsia="宋体" w:cs="宋体"/>
          <w:sz w:val="24"/>
          <w:szCs w:val="24"/>
        </w:rPr>
        <w:t>，请在应标后</w:t>
      </w:r>
      <w:r>
        <w:rPr>
          <w:rFonts w:ascii="宋体" w:hAnsi="宋体" w:eastAsia="宋体" w:cs="宋体"/>
          <w:b/>
          <w:bCs/>
          <w:sz w:val="24"/>
          <w:szCs w:val="24"/>
        </w:rPr>
        <w:t>主动联系商务联系人</w:t>
      </w:r>
      <w:r>
        <w:rPr>
          <w:rFonts w:ascii="宋体" w:hAnsi="宋体" w:eastAsia="宋体" w:cs="宋体"/>
          <w:sz w:val="24"/>
          <w:szCs w:val="24"/>
        </w:rPr>
        <w:t>。</w:t>
      </w:r>
    </w:p>
    <w:p w14:paraId="6EC4619D">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ascii="宋体" w:hAnsi="宋体" w:eastAsia="宋体" w:cs="宋体"/>
          <w:color w:val="000000"/>
          <w:sz w:val="24"/>
          <w:szCs w:val="24"/>
          <w:highlight w:val="none"/>
        </w:rPr>
      </w:pPr>
      <w:r>
        <w:rPr>
          <w:rFonts w:ascii="宋体" w:hAnsi="宋体" w:eastAsia="宋体" w:cs="宋体"/>
          <w:sz w:val="24"/>
          <w:szCs w:val="24"/>
        </w:rPr>
        <w:t>如资质审查未通过，请按审核意见修改后重新上传。请注意：应标截止时间后将无法再次上传或修改应标文件。</w:t>
      </w:r>
    </w:p>
    <w:p w14:paraId="6C4D5DF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6A67DFC8">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（1）营业执照副本复印件、投标保证金缴纳凭证；</w:t>
      </w:r>
    </w:p>
    <w:p w14:paraId="677615A3">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（2）危险废物处置许可复印件、山西省生态环境厅要求的其他必要资料；</w:t>
      </w:r>
      <w:r>
        <w:rPr>
          <w:rFonts w:hint="eastAsia" w:asciiTheme="minorEastAsia" w:hAnsiTheme="minorEastAsia" w:eastAsiaTheme="minorEastAsia" w:cstheme="minorEastAsia"/>
          <w:highlight w:val="none"/>
        </w:rPr>
        <w:t>提供相关运输方危险废物道路运输许可证以及驾驶和危险货物押运人员证件的复印件</w:t>
      </w:r>
      <w:r>
        <w:rPr>
          <w:rFonts w:hint="eastAsia" w:asciiTheme="minorEastAsia" w:hAnsiTheme="minorEastAsia" w:eastAsiaTheme="minorEastAsia" w:cstheme="minorEastAsia"/>
          <w:highlight w:val="none"/>
          <w:lang w:eastAsia="zh-CN"/>
        </w:rPr>
        <w:t>。</w:t>
      </w:r>
    </w:p>
    <w:p w14:paraId="64772F02">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（3）法定代表人参加投标的，需提供法人身份证复印件；派授权人参加投标的，需提供法定代表人授权委托书及法人、被授权人身份证复印件；</w:t>
      </w:r>
    </w:p>
    <w:p w14:paraId="41A9B152">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（4）近三年内在经营活动中没有违法违纪行为的声明；</w:t>
      </w:r>
    </w:p>
    <w:p w14:paraId="7955E7A2">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（5）投标单位在国家企业信用信息公示系统中无行政处罚、经营异常或失信信息或上述信息已被移除的声明。</w:t>
      </w:r>
    </w:p>
    <w:p w14:paraId="0F6764DC">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（6）投标单位需提供近三年经审计的财务报告，如投标单位公司规模较小，未有审计报告，可提供财务报表。</w:t>
      </w:r>
    </w:p>
    <w:p w14:paraId="47CBE121">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kern w:val="2"/>
          <w:sz w:val="24"/>
          <w:szCs w:val="24"/>
          <w:highlight w:val="none"/>
          <w:lang w:val="en-US" w:eastAsia="zh-CN" w:bidi="ar-SA"/>
        </w:rPr>
        <w:t>（7）a.近三年的财务审计报告原件，并加盖公章，包括但不限于报告页、经审计的资产负债表、利润表、现金流量表及报表附注。b.企业最近半年完税证明、信用证明材料（征信报告）；c.年度纳税信用评价信息（可从电子税务局查询截图，需加盖公章）；d.企业对外担保说明（写明贵单位对外有无对外担保和质押业务，需加盖公章）。</w:t>
      </w:r>
    </w:p>
    <w:p w14:paraId="2DDBEA8D">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p>
    <w:p w14:paraId="485650D0">
      <w:pPr>
        <w:pStyle w:val="19"/>
        <w:keepNext w:val="0"/>
        <w:keepLines w:val="0"/>
        <w:pageBreakBefore w:val="0"/>
        <w:widowControl w:val="0"/>
        <w:kinsoku/>
        <w:wordWrap/>
        <w:topLinePunct w:val="0"/>
        <w:autoSpaceDE/>
        <w:autoSpaceDN/>
        <w:bidi w:val="0"/>
        <w:adjustRightInd/>
        <w:snapToGrid/>
        <w:spacing w:line="360" w:lineRule="auto"/>
        <w:ind w:firstLine="482" w:firstLineChars="200"/>
        <w:textAlignment w:val="auto"/>
        <w:rPr>
          <w:rFonts w:hint="eastAsia" w:ascii="宋体" w:hAnsi="宋体" w:eastAsia="宋体" w:cs="宋体"/>
          <w:b/>
          <w:bCs w:val="0"/>
          <w:color w:val="FF0000"/>
          <w:sz w:val="24"/>
          <w:szCs w:val="24"/>
          <w:highlight w:val="none"/>
          <w:lang w:val="en-US" w:eastAsia="zh-CN"/>
        </w:rPr>
      </w:pPr>
      <w:r>
        <w:rPr>
          <w:rFonts w:hint="eastAsia" w:asciiTheme="minorEastAsia" w:hAnsiTheme="minorEastAsia" w:eastAsiaTheme="minorEastAsia" w:cstheme="minorEastAsia"/>
          <w:b/>
          <w:bCs w:val="0"/>
          <w:color w:val="FF0000"/>
          <w:kern w:val="2"/>
          <w:sz w:val="24"/>
          <w:szCs w:val="24"/>
          <w:highlight w:val="none"/>
          <w:lang w:val="en-US" w:eastAsia="zh-CN" w:bidi="ar-SA"/>
        </w:rPr>
        <w:t>投标保证金缴纳凭证（应标时不做要求，投标是需随资质文件一同提交）</w:t>
      </w:r>
      <w:r>
        <w:rPr>
          <w:rFonts w:hint="eastAsia" w:ascii="宋体" w:hAnsi="宋体" w:eastAsia="宋体" w:cs="宋体"/>
          <w:b/>
          <w:bCs w:val="0"/>
          <w:color w:val="FF0000"/>
          <w:sz w:val="24"/>
          <w:szCs w:val="24"/>
          <w:highlight w:val="none"/>
        </w:rPr>
        <w:t>。</w:t>
      </w:r>
    </w:p>
    <w:p w14:paraId="6326406C">
      <w:pPr>
        <w:pStyle w:val="19"/>
        <w:rPr>
          <w:rFonts w:hint="eastAsia"/>
          <w:lang w:eastAsia="zh-CN"/>
        </w:rPr>
      </w:pPr>
    </w:p>
    <w:p w14:paraId="48E6920E">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1FC214C4">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14:paraId="7571FB57">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yellow"/>
        </w:rPr>
        <w:t>2025年</w:t>
      </w:r>
      <w:r>
        <w:rPr>
          <w:rFonts w:hint="eastAsia" w:asciiTheme="minorEastAsia" w:hAnsiTheme="minorEastAsia" w:eastAsiaTheme="minorEastAsia" w:cstheme="minorEastAsia"/>
          <w:b/>
          <w:sz w:val="24"/>
          <w:szCs w:val="24"/>
          <w:highlight w:val="yellow"/>
          <w:lang w:val="en-US" w:eastAsia="zh-CN"/>
        </w:rPr>
        <w:t>12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12</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w:t>
      </w:r>
    </w:p>
    <w:p w14:paraId="0F94F15C">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679B6BA5">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highlight w:val="yellow"/>
        </w:rPr>
        <w:t>开标时间：</w:t>
      </w:r>
      <w:r>
        <w:rPr>
          <w:rFonts w:hint="eastAsia" w:asciiTheme="minorEastAsia" w:hAnsiTheme="minorEastAsia" w:eastAsiaTheme="minorEastAsia" w:cstheme="minorEastAsia"/>
          <w:b/>
          <w:sz w:val="24"/>
          <w:szCs w:val="24"/>
          <w:highlight w:val="yellow"/>
        </w:rPr>
        <w:t>2025年</w:t>
      </w:r>
      <w:r>
        <w:rPr>
          <w:rFonts w:hint="eastAsia" w:asciiTheme="minorEastAsia" w:hAnsiTheme="minorEastAsia" w:eastAsiaTheme="minorEastAsia" w:cstheme="minorEastAsia"/>
          <w:b/>
          <w:sz w:val="24"/>
          <w:szCs w:val="24"/>
          <w:highlight w:val="yellow"/>
          <w:lang w:val="en-US" w:eastAsia="zh-CN"/>
        </w:rPr>
        <w:t>12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12</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0时。</w:t>
      </w:r>
      <w:r>
        <w:rPr>
          <w:rFonts w:hint="eastAsia" w:asciiTheme="minorEastAsia" w:hAnsiTheme="minorEastAsia" w:eastAsiaTheme="minorEastAsia" w:cstheme="minorEastAsia"/>
          <w:b/>
          <w:sz w:val="24"/>
          <w:szCs w:val="24"/>
          <w:highlight w:val="yellow"/>
          <w:lang w:eastAsia="zh-CN"/>
        </w:rPr>
        <w:t>（</w:t>
      </w:r>
      <w:r>
        <w:rPr>
          <w:rFonts w:hint="eastAsia" w:asciiTheme="minorEastAsia" w:hAnsiTheme="minorEastAsia" w:eastAsiaTheme="minorEastAsia" w:cstheme="minorEastAsia"/>
          <w:b/>
          <w:sz w:val="24"/>
          <w:szCs w:val="24"/>
          <w:highlight w:val="yellow"/>
          <w:lang w:val="en-US" w:eastAsia="zh-CN"/>
        </w:rPr>
        <w:t>待定）</w:t>
      </w:r>
    </w:p>
    <w:p w14:paraId="55A1B7EB">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bCs w:val="0"/>
          <w:color w:val="auto"/>
          <w:sz w:val="24"/>
          <w:szCs w:val="24"/>
          <w:highlight w:val="none"/>
          <w:lang w:val="en-US" w:eastAsia="zh-CN"/>
        </w:rPr>
      </w:pPr>
      <w:r>
        <w:rPr>
          <w:rFonts w:hint="eastAsia" w:asciiTheme="minorEastAsia" w:hAnsiTheme="minorEastAsia" w:eastAsiaTheme="minorEastAsia" w:cstheme="minorEastAsia"/>
          <w:b w:val="0"/>
          <w:bCs/>
          <w:sz w:val="24"/>
          <w:szCs w:val="24"/>
          <w:lang w:val="en-US" w:eastAsia="zh-CN"/>
        </w:rPr>
        <w:t>2.</w:t>
      </w:r>
      <w:r>
        <w:rPr>
          <w:rFonts w:hint="eastAsia" w:asciiTheme="minorEastAsia" w:hAnsiTheme="minorEastAsia" w:eastAsiaTheme="minorEastAsia" w:cstheme="minorEastAsia"/>
          <w:b w:val="0"/>
          <w:bCs/>
          <w:sz w:val="24"/>
          <w:szCs w:val="24"/>
          <w:highlight w:val="none"/>
          <w:lang w:val="en-US" w:eastAsia="zh-CN"/>
        </w:rPr>
        <w:t>开标地点：线上会议</w:t>
      </w:r>
      <w:r>
        <w:rPr>
          <w:rFonts w:hint="eastAsia" w:asciiTheme="minorEastAsia" w:hAnsiTheme="minorEastAsia" w:eastAsiaTheme="minorEastAsia" w:cstheme="minorEastAsia"/>
          <w:b/>
          <w:bCs w:val="0"/>
          <w:color w:val="auto"/>
          <w:sz w:val="24"/>
          <w:szCs w:val="24"/>
          <w:highlight w:val="none"/>
          <w:lang w:val="en-US" w:eastAsia="zh-CN"/>
        </w:rPr>
        <w:t>（</w:t>
      </w:r>
      <w:r>
        <w:rPr>
          <w:rFonts w:hint="eastAsia" w:ascii="宋体" w:hAnsi="宋体" w:eastAsia="宋体" w:cs="宋体"/>
          <w:b/>
          <w:bCs w:val="0"/>
          <w:color w:val="auto"/>
          <w:kern w:val="2"/>
          <w:sz w:val="24"/>
          <w:szCs w:val="24"/>
          <w:highlight w:val="none"/>
          <w:lang w:val="en-US" w:eastAsia="zh-CN" w:bidi="ar"/>
        </w:rPr>
        <w:t>投标方需要在开标前，将投标保证金</w:t>
      </w:r>
      <w:r>
        <w:rPr>
          <w:rFonts w:hint="eastAsia" w:ascii="宋体" w:hAnsi="宋体" w:cs="宋体"/>
          <w:b/>
          <w:bCs w:val="0"/>
          <w:color w:val="auto"/>
          <w:kern w:val="2"/>
          <w:sz w:val="24"/>
          <w:szCs w:val="24"/>
          <w:highlight w:val="none"/>
          <w:lang w:val="en-US" w:eastAsia="zh-CN" w:bidi="ar"/>
        </w:rPr>
        <w:t>缴纳凭证</w:t>
      </w:r>
      <w:r>
        <w:rPr>
          <w:rFonts w:hint="eastAsia" w:ascii="宋体" w:hAnsi="宋体" w:eastAsia="宋体" w:cs="宋体"/>
          <w:b/>
          <w:bCs w:val="0"/>
          <w:color w:val="auto"/>
          <w:kern w:val="2"/>
          <w:sz w:val="24"/>
          <w:szCs w:val="24"/>
          <w:highlight w:val="none"/>
          <w:lang w:val="en-US" w:eastAsia="zh-CN" w:bidi="ar"/>
        </w:rPr>
        <w:t>截图发给</w:t>
      </w:r>
      <w:r>
        <w:rPr>
          <w:rFonts w:hint="eastAsia" w:cs="宋体"/>
          <w:b/>
          <w:bCs w:val="0"/>
          <w:color w:val="auto"/>
          <w:kern w:val="2"/>
          <w:sz w:val="24"/>
          <w:szCs w:val="24"/>
          <w:highlight w:val="none"/>
          <w:lang w:val="en-US" w:eastAsia="zh-CN" w:bidi="ar"/>
        </w:rPr>
        <w:t>商务</w:t>
      </w:r>
      <w:r>
        <w:rPr>
          <w:rFonts w:hint="eastAsia" w:ascii="宋体" w:hAnsi="宋体" w:eastAsia="宋体" w:cs="宋体"/>
          <w:b/>
          <w:bCs w:val="0"/>
          <w:color w:val="auto"/>
          <w:kern w:val="2"/>
          <w:sz w:val="24"/>
          <w:szCs w:val="24"/>
          <w:highlight w:val="none"/>
          <w:lang w:val="en-US" w:eastAsia="zh-CN" w:bidi="ar"/>
        </w:rPr>
        <w:t>联系人</w:t>
      </w:r>
      <w:r>
        <w:rPr>
          <w:rFonts w:hint="eastAsia" w:cs="宋体"/>
          <w:b/>
          <w:bCs w:val="0"/>
          <w:color w:val="auto"/>
          <w:kern w:val="2"/>
          <w:sz w:val="24"/>
          <w:szCs w:val="24"/>
          <w:highlight w:val="none"/>
          <w:lang w:val="en-US" w:eastAsia="zh-CN" w:bidi="ar"/>
        </w:rPr>
        <w:t>黄嘉豪，</w:t>
      </w:r>
      <w:r>
        <w:rPr>
          <w:rFonts w:hint="eastAsia" w:ascii="宋体" w:hAnsi="宋体" w:eastAsia="宋体" w:cs="宋体"/>
          <w:b/>
          <w:bCs w:val="0"/>
          <w:color w:val="auto"/>
          <w:kern w:val="2"/>
          <w:sz w:val="24"/>
          <w:szCs w:val="24"/>
          <w:highlight w:val="none"/>
          <w:lang w:val="en-US" w:eastAsia="zh-CN" w:bidi="ar"/>
        </w:rPr>
        <w:t>微信号</w:t>
      </w:r>
      <w:r>
        <w:rPr>
          <w:rFonts w:hint="eastAsia" w:cs="宋体"/>
          <w:b/>
          <w:bCs w:val="0"/>
          <w:color w:val="auto"/>
          <w:kern w:val="2"/>
          <w:sz w:val="24"/>
          <w:szCs w:val="24"/>
          <w:highlight w:val="none"/>
          <w:lang w:val="en-US" w:eastAsia="zh-CN" w:bidi="ar"/>
        </w:rPr>
        <w:t>17860606327</w:t>
      </w:r>
      <w:r>
        <w:rPr>
          <w:rFonts w:hint="eastAsia" w:ascii="宋体" w:hAnsi="宋体" w:eastAsia="宋体" w:cs="宋体"/>
          <w:b/>
          <w:bCs w:val="0"/>
          <w:color w:val="auto"/>
          <w:kern w:val="2"/>
          <w:sz w:val="24"/>
          <w:szCs w:val="24"/>
          <w:highlight w:val="none"/>
          <w:lang w:val="en-US" w:eastAsia="zh-CN" w:bidi="ar"/>
        </w:rPr>
        <w:t>，</w:t>
      </w:r>
      <w:r>
        <w:rPr>
          <w:rFonts w:hint="eastAsia" w:ascii="宋体" w:hAnsi="宋体" w:cs="宋体"/>
          <w:b/>
          <w:bCs w:val="0"/>
          <w:color w:val="auto"/>
          <w:kern w:val="2"/>
          <w:sz w:val="24"/>
          <w:szCs w:val="24"/>
          <w:highlight w:val="none"/>
          <w:lang w:val="en-US" w:eastAsia="zh-CN" w:bidi="ar"/>
        </w:rPr>
        <w:t>获取会议链接）</w:t>
      </w:r>
    </w:p>
    <w:p w14:paraId="56222257">
      <w:pPr>
        <w:pStyle w:val="151"/>
        <w:numPr>
          <w:ilvl w:val="0"/>
          <w:numId w:val="0"/>
        </w:numPr>
        <w:adjustRightInd w:val="0"/>
        <w:snapToGrid w:val="0"/>
        <w:spacing w:line="360" w:lineRule="auto"/>
        <w:ind w:leftChars="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3.商务</w:t>
      </w: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lang w:val="en-US" w:eastAsia="zh-CN"/>
        </w:rPr>
        <w:t>黄老师 17860606327</w:t>
      </w:r>
    </w:p>
    <w:p w14:paraId="6AB3C0E1">
      <w:pPr>
        <w:pStyle w:val="151"/>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技术联系人：</w:t>
      </w:r>
      <w:r>
        <w:rPr>
          <w:rFonts w:hint="eastAsia" w:asciiTheme="minorEastAsia" w:hAnsiTheme="minorEastAsia" w:eastAsiaTheme="minorEastAsia" w:cstheme="minorEastAsia"/>
          <w:sz w:val="24"/>
          <w:szCs w:val="24"/>
          <w:highlight w:val="none"/>
          <w:lang w:val="en-US" w:eastAsia="zh-CN"/>
        </w:rPr>
        <w:t>赫老师 13653425867</w:t>
      </w:r>
    </w:p>
    <w:p w14:paraId="249E4C86">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348D56F0">
      <w:pPr>
        <w:adjustRightInd w:val="0"/>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本项目采用合理最低价中标法，在满足招标人</w:t>
      </w:r>
      <w:r>
        <w:rPr>
          <w:rFonts w:hint="eastAsia" w:asciiTheme="minorEastAsia" w:hAnsiTheme="minorEastAsia" w:eastAsiaTheme="minorEastAsia" w:cstheme="minorEastAsia"/>
          <w:sz w:val="24"/>
          <w:szCs w:val="24"/>
          <w:lang w:val="en-US" w:eastAsia="zh-CN"/>
        </w:rPr>
        <w:t>资格和</w:t>
      </w:r>
      <w:r>
        <w:rPr>
          <w:rFonts w:hint="eastAsia" w:asciiTheme="minorEastAsia" w:hAnsiTheme="minorEastAsia" w:eastAsiaTheme="minorEastAsia" w:cstheme="minorEastAsia"/>
          <w:sz w:val="24"/>
          <w:szCs w:val="24"/>
        </w:rPr>
        <w:t>技术要求的前提下</w:t>
      </w:r>
      <w:r>
        <w:rPr>
          <w:rFonts w:hint="eastAsia" w:asciiTheme="minorEastAsia" w:hAnsiTheme="minorEastAsia" w:eastAsiaTheme="minorEastAsia" w:cstheme="minorEastAsia"/>
          <w:bCs/>
          <w:kern w:val="2"/>
          <w:sz w:val="24"/>
          <w:szCs w:val="24"/>
          <w:highlight w:val="none"/>
          <w:lang w:val="en-US" w:eastAsia="zh-CN" w:bidi="ar-SA"/>
        </w:rPr>
        <w:t>。</w:t>
      </w:r>
      <w:r>
        <w:rPr>
          <w:rFonts w:hint="eastAsia" w:asciiTheme="minorEastAsia" w:hAnsiTheme="minorEastAsia" w:eastAsiaTheme="minorEastAsia" w:cstheme="minorEastAsia"/>
          <w:sz w:val="24"/>
          <w:szCs w:val="24"/>
        </w:rPr>
        <w:t>选取商务谈判后议定总价</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最低者为本项目中标人。</w:t>
      </w:r>
    </w:p>
    <w:p w14:paraId="70EF9B9B">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本次评标</w:t>
      </w:r>
      <w:r>
        <w:rPr>
          <w:rFonts w:hint="eastAsia" w:asciiTheme="minorEastAsia" w:hAnsiTheme="minorEastAsia" w:eastAsiaTheme="minorEastAsia" w:cstheme="minorEastAsia"/>
          <w:sz w:val="24"/>
          <w:szCs w:val="24"/>
          <w:lang w:val="en-US" w:eastAsia="zh-CN"/>
        </w:rPr>
        <w:t>e采通上</w:t>
      </w:r>
      <w:r>
        <w:rPr>
          <w:rFonts w:hint="eastAsia" w:asciiTheme="minorEastAsia" w:hAnsiTheme="minorEastAsia" w:eastAsiaTheme="minorEastAsia" w:cstheme="minorEastAsia"/>
          <w:sz w:val="24"/>
          <w:szCs w:val="24"/>
        </w:rPr>
        <w:t>进行报价，评标专家组将与投标人进行多轮商务谈判，每轮谈判价格不得高于上一轮报价。</w:t>
      </w:r>
    </w:p>
    <w:p w14:paraId="2963B6F1">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招标人不接受任何选择性报价，对投标人的每一种投标方案只允许有一个投标价。所有投标价均以人民币报价。</w:t>
      </w:r>
    </w:p>
    <w:p w14:paraId="0A1285B2">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90838D3">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1729438E">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5FEC8390">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6BD1FC37">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7A0D542B">
      <w:pPr>
        <w:pStyle w:val="4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宋体" w:hAnsi="宋体" w:eastAsia="宋体" w:cs="Arial"/>
          <w:kern w:val="0"/>
          <w:sz w:val="24"/>
          <w:szCs w:val="24"/>
        </w:rPr>
      </w:pPr>
      <w:r>
        <w:rPr>
          <w:rFonts w:hint="eastAsia" w:ascii="宋体" w:hAnsi="宋体" w:eastAsia="宋体" w:cs="宋体"/>
          <w:kern w:val="0"/>
          <w:sz w:val="24"/>
          <w:szCs w:val="24"/>
          <w:lang w:val="en-US" w:eastAsia="zh-CN" w:bidi="ar"/>
        </w:rPr>
        <w:t>（1）营业执照副本复印件、投标保证金缴纳凭证；</w:t>
      </w:r>
    </w:p>
    <w:p w14:paraId="742E9194">
      <w:pPr>
        <w:pStyle w:val="4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宋体" w:hAnsi="宋体" w:eastAsia="宋体" w:cs="Arial"/>
          <w:kern w:val="0"/>
          <w:sz w:val="24"/>
          <w:szCs w:val="24"/>
        </w:rPr>
      </w:pPr>
      <w:r>
        <w:rPr>
          <w:rFonts w:hint="eastAsia" w:ascii="宋体" w:hAnsi="宋体" w:eastAsia="宋体" w:cs="宋体"/>
          <w:kern w:val="0"/>
          <w:sz w:val="24"/>
          <w:szCs w:val="24"/>
          <w:lang w:val="en-US" w:eastAsia="zh-CN" w:bidi="ar"/>
        </w:rPr>
        <w:t>（2）危险废物处置许可复印件、山西省生态环境厅要求的其他必要资料；</w:t>
      </w:r>
    </w:p>
    <w:p w14:paraId="18A8EED8">
      <w:pPr>
        <w:pStyle w:val="4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宋体" w:hAnsi="宋体" w:eastAsia="宋体" w:cs="Arial"/>
          <w:kern w:val="0"/>
          <w:sz w:val="24"/>
          <w:szCs w:val="24"/>
        </w:rPr>
      </w:pPr>
      <w:r>
        <w:rPr>
          <w:rFonts w:hint="eastAsia" w:ascii="宋体" w:hAnsi="宋体" w:eastAsia="宋体" w:cs="宋体"/>
          <w:kern w:val="0"/>
          <w:sz w:val="24"/>
          <w:szCs w:val="24"/>
          <w:lang w:val="en-US" w:eastAsia="zh-CN" w:bidi="ar"/>
        </w:rPr>
        <w:t>（3）法定代表人参加投标的，需提供法人身份证复印件；派授权人参加投标的，需提供法定代表人授权委托书及法人、被授权人身份证复印件；</w:t>
      </w:r>
    </w:p>
    <w:p w14:paraId="45CE22C4">
      <w:pPr>
        <w:pStyle w:val="4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宋体" w:hAnsi="宋体" w:eastAsia="宋体" w:cs="Arial"/>
          <w:kern w:val="0"/>
          <w:sz w:val="24"/>
          <w:szCs w:val="24"/>
        </w:rPr>
      </w:pPr>
      <w:r>
        <w:rPr>
          <w:rFonts w:hint="eastAsia" w:ascii="宋体" w:hAnsi="宋体" w:eastAsia="宋体" w:cs="宋体"/>
          <w:kern w:val="0"/>
          <w:sz w:val="24"/>
          <w:szCs w:val="24"/>
          <w:lang w:val="en-US" w:eastAsia="zh-CN" w:bidi="ar"/>
        </w:rPr>
        <w:t>（4）近三年内在经营活动中没有违法违纪行为的声明；</w:t>
      </w:r>
    </w:p>
    <w:p w14:paraId="34540BE6">
      <w:pPr>
        <w:pStyle w:val="4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宋体" w:hAnsi="宋体" w:eastAsia="宋体" w:cs="Arial"/>
          <w:kern w:val="0"/>
          <w:sz w:val="24"/>
          <w:szCs w:val="24"/>
        </w:rPr>
      </w:pPr>
      <w:r>
        <w:rPr>
          <w:rFonts w:hint="eastAsia" w:ascii="宋体" w:hAnsi="宋体" w:eastAsia="宋体" w:cs="宋体"/>
          <w:kern w:val="0"/>
          <w:sz w:val="24"/>
          <w:szCs w:val="24"/>
          <w:lang w:val="en-US" w:eastAsia="zh-CN" w:bidi="ar"/>
        </w:rPr>
        <w:t>（5）投标单位在国家企业信用信息公示系统中无行政处罚、经营异常或失信信息或上述信息已被移除的声明。</w:t>
      </w:r>
    </w:p>
    <w:p w14:paraId="7E80C950">
      <w:pPr>
        <w:pStyle w:val="4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宋体" w:hAnsi="宋体" w:eastAsia="宋体" w:cs="Arial"/>
          <w:kern w:val="0"/>
          <w:sz w:val="24"/>
          <w:szCs w:val="24"/>
        </w:rPr>
      </w:pPr>
      <w:r>
        <w:rPr>
          <w:rFonts w:hint="eastAsia" w:ascii="宋体" w:hAnsi="宋体" w:eastAsia="宋体" w:cs="宋体"/>
          <w:kern w:val="0"/>
          <w:sz w:val="24"/>
          <w:szCs w:val="24"/>
          <w:lang w:val="en-US" w:eastAsia="zh-CN" w:bidi="ar"/>
        </w:rPr>
        <w:t>（6）投标单位需提供近三年经审计的财务报告，如投标单位公司规模较小，未有审计报告，可提供财务报表。</w:t>
      </w:r>
    </w:p>
    <w:p w14:paraId="4427C75F">
      <w:pPr>
        <w:pStyle w:val="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7）a.近三年的财务审计报告原件，并加盖公章，包括但不限于报告页、经审计的资产负债表、利润表、现金流量表及报表附注。b.企业最近半年完税证明、信用证明材料（征信报告）；c.年度纳税信用评价信息（可从电子税务局查询截图，需加盖公章）；d.企业对外担保说明（写明贵单位对外有无对外担保和质押业务，需加盖公章）。</w:t>
      </w:r>
    </w:p>
    <w:p w14:paraId="33E088DE">
      <w:pPr>
        <w:pStyle w:val="19"/>
        <w:keepNext w:val="0"/>
        <w:keepLines w:val="0"/>
        <w:pageBreakBefore w:val="0"/>
        <w:widowControl w:val="0"/>
        <w:kinsoku/>
        <w:wordWrap/>
        <w:topLinePunct w:val="0"/>
        <w:autoSpaceDE/>
        <w:autoSpaceDN/>
        <w:bidi w:val="0"/>
        <w:adjustRightInd/>
        <w:snapToGrid/>
        <w:spacing w:line="360" w:lineRule="auto"/>
        <w:ind w:firstLine="482" w:firstLineChars="200"/>
        <w:textAlignment w:val="auto"/>
        <w:rPr>
          <w:rFonts w:hint="eastAsia" w:ascii="宋体" w:hAnsi="宋体" w:eastAsia="宋体" w:cs="宋体"/>
          <w:kern w:val="2"/>
          <w:sz w:val="24"/>
          <w:szCs w:val="24"/>
          <w:lang w:val="en-US" w:eastAsia="zh-CN" w:bidi="ar"/>
        </w:rPr>
      </w:pPr>
      <w:r>
        <w:rPr>
          <w:rFonts w:hint="eastAsia" w:asciiTheme="minorEastAsia" w:hAnsiTheme="minorEastAsia" w:eastAsiaTheme="minorEastAsia" w:cstheme="minorEastAsia"/>
          <w:b/>
          <w:bCs w:val="0"/>
          <w:color w:val="FF0000"/>
          <w:kern w:val="2"/>
          <w:sz w:val="24"/>
          <w:szCs w:val="24"/>
          <w:highlight w:val="none"/>
          <w:lang w:val="en-US" w:eastAsia="zh-CN" w:bidi="ar-SA"/>
        </w:rPr>
        <w:t>（8）投标保证金缴纳凭证（应标时不做要求，投标需随资质文件一同提交）</w:t>
      </w:r>
      <w:r>
        <w:rPr>
          <w:rFonts w:hint="eastAsia" w:ascii="宋体" w:hAnsi="宋体" w:eastAsia="宋体" w:cs="宋体"/>
          <w:b/>
          <w:bCs w:val="0"/>
          <w:color w:val="FF0000"/>
          <w:sz w:val="24"/>
          <w:szCs w:val="24"/>
          <w:highlight w:val="none"/>
        </w:rPr>
        <w:t>。</w:t>
      </w:r>
    </w:p>
    <w:p w14:paraId="25C4E11D">
      <w:pPr>
        <w:pStyle w:val="4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宋体" w:hAnsi="宋体" w:eastAsia="宋体" w:cs="Arial"/>
          <w:b/>
          <w:bCs/>
          <w:kern w:val="0"/>
          <w:sz w:val="24"/>
          <w:szCs w:val="24"/>
        </w:rPr>
      </w:pPr>
      <w:r>
        <w:rPr>
          <w:rFonts w:hint="eastAsia" w:ascii="宋体" w:hAnsi="宋体" w:eastAsia="宋体" w:cs="宋体"/>
          <w:kern w:val="0"/>
          <w:sz w:val="24"/>
          <w:szCs w:val="24"/>
          <w:lang w:val="en-US" w:eastAsia="zh-CN" w:bidi="ar"/>
        </w:rPr>
        <w:t>2.商务文件</w:t>
      </w:r>
    </w:p>
    <w:p w14:paraId="73CF8963">
      <w:pPr>
        <w:pStyle w:val="4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宋体" w:hAnsi="宋体" w:eastAsia="宋体" w:cs="Arial"/>
          <w:kern w:val="0"/>
          <w:sz w:val="24"/>
          <w:szCs w:val="24"/>
        </w:rPr>
      </w:pPr>
      <w:r>
        <w:rPr>
          <w:rFonts w:hint="eastAsia" w:ascii="宋体" w:hAnsi="宋体" w:eastAsia="宋体" w:cs="宋体"/>
          <w:kern w:val="0"/>
          <w:sz w:val="24"/>
          <w:szCs w:val="24"/>
          <w:lang w:val="en-US" w:eastAsia="zh-CN" w:bidi="ar"/>
        </w:rPr>
        <w:t>（1）投标函（格式见附件1）；</w:t>
      </w:r>
    </w:p>
    <w:p w14:paraId="064EB1E8">
      <w:pPr>
        <w:pStyle w:val="4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宋体" w:hAnsi="宋体" w:eastAsia="宋体" w:cs="Arial"/>
          <w:kern w:val="0"/>
          <w:sz w:val="24"/>
          <w:szCs w:val="24"/>
        </w:rPr>
      </w:pPr>
      <w:r>
        <w:rPr>
          <w:rFonts w:hint="eastAsia" w:ascii="宋体" w:hAnsi="宋体" w:eastAsia="宋体" w:cs="宋体"/>
          <w:kern w:val="0"/>
          <w:sz w:val="24"/>
          <w:szCs w:val="24"/>
          <w:lang w:val="en-US" w:eastAsia="zh-CN" w:bidi="ar"/>
        </w:rPr>
        <w:t>（2）开标一览表（格式见附件4）；</w:t>
      </w:r>
    </w:p>
    <w:p w14:paraId="449BBD7F">
      <w:pPr>
        <w:pStyle w:val="4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宋体" w:hAnsi="宋体" w:eastAsia="宋体" w:cs="Arial"/>
          <w:kern w:val="0"/>
          <w:sz w:val="24"/>
          <w:szCs w:val="24"/>
        </w:rPr>
      </w:pPr>
      <w:r>
        <w:rPr>
          <w:rFonts w:hint="eastAsia" w:ascii="宋体" w:hAnsi="宋体" w:eastAsia="宋体" w:cs="宋体"/>
          <w:kern w:val="0"/>
          <w:sz w:val="24"/>
          <w:szCs w:val="24"/>
          <w:lang w:val="en-US" w:eastAsia="zh-CN" w:bidi="ar"/>
        </w:rPr>
        <w:t>（3）偏离表（格式见附件5）；</w:t>
      </w:r>
    </w:p>
    <w:p w14:paraId="516974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pPr>
      <w:r>
        <w:rPr>
          <w:rFonts w:hint="eastAsia" w:ascii="宋体" w:hAnsi="宋体" w:eastAsia="宋体" w:cs="宋体"/>
          <w:kern w:val="0"/>
          <w:sz w:val="24"/>
          <w:szCs w:val="24"/>
          <w:lang w:val="en-US" w:eastAsia="zh-CN" w:bidi="ar"/>
        </w:rPr>
        <w:t>（4）投标人认为需要提交的其它文件</w:t>
      </w:r>
    </w:p>
    <w:p w14:paraId="6F633C8E">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2、证明投标人所提供的货物及/或服务的合格性和符合招标文件规定的文件，包括但不限于：对招标技术文件的逐项应答、产品彩页，对于某项指标的数据存在证明文件内容不一致的情况，取指标较低的为准。</w:t>
      </w:r>
    </w:p>
    <w:p w14:paraId="1898A014">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lang w:val="en-US" w:eastAsia="zh-CN"/>
        </w:rPr>
        <w:t>3</w:t>
      </w:r>
      <w:r>
        <w:rPr>
          <w:rFonts w:hint="eastAsia" w:asciiTheme="minorEastAsia" w:hAnsiTheme="minorEastAsia" w:eastAsiaTheme="minorEastAsia" w:cstheme="minorEastAsia"/>
          <w:bCs/>
          <w:sz w:val="24"/>
          <w:szCs w:val="24"/>
        </w:rPr>
        <w:t>、商务文件至少应对招标设备（或材料）“商务偏离”做出有无说明，若有，应予以详细填写和说明</w:t>
      </w:r>
      <w:r>
        <w:rPr>
          <w:rFonts w:hint="eastAsia" w:asciiTheme="minorEastAsia" w:hAnsiTheme="minorEastAsia" w:eastAsiaTheme="minorEastAsia" w:cstheme="minorEastAsia"/>
          <w:bCs/>
          <w:sz w:val="24"/>
          <w:szCs w:val="24"/>
          <w:highlight w:val="none"/>
        </w:rPr>
        <w:t>。</w:t>
      </w:r>
    </w:p>
    <w:p w14:paraId="54CE92AF">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highlight w:val="none"/>
          <w:lang w:val="en-US" w:eastAsia="zh-CN"/>
        </w:rPr>
        <w:t>4</w:t>
      </w:r>
      <w:r>
        <w:rPr>
          <w:rFonts w:hint="eastAsia" w:asciiTheme="minorEastAsia" w:hAnsiTheme="minorEastAsia" w:eastAsiaTheme="minorEastAsia" w:cstheme="minorEastAsia"/>
          <w:bCs/>
          <w:sz w:val="24"/>
          <w:szCs w:val="24"/>
          <w:highlight w:val="none"/>
        </w:rPr>
        <w:t>、投标文件不得涂改和增删，如有修改</w:t>
      </w:r>
      <w:r>
        <w:rPr>
          <w:rFonts w:hint="eastAsia" w:asciiTheme="minorEastAsia" w:hAnsiTheme="minorEastAsia" w:eastAsiaTheme="minorEastAsia" w:cstheme="minorEastAsia"/>
          <w:bCs/>
          <w:sz w:val="24"/>
          <w:szCs w:val="24"/>
        </w:rPr>
        <w:t>错漏的地方，必须由法人代表或授权代表签字或盖章。</w:t>
      </w:r>
    </w:p>
    <w:p w14:paraId="325C142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val="en-US" w:eastAsia="zh-CN"/>
        </w:rPr>
        <w:t>5</w:t>
      </w:r>
      <w:r>
        <w:rPr>
          <w:rFonts w:hint="eastAsia" w:asciiTheme="minorEastAsia" w:hAnsiTheme="minorEastAsia" w:eastAsiaTheme="minorEastAsia" w:cstheme="minorEastAsia"/>
          <w:bCs/>
          <w:sz w:val="24"/>
          <w:szCs w:val="24"/>
        </w:rPr>
        <w:t>、投标文件因字迹潦草或表达不清所引起的后果由投标人负责。</w:t>
      </w:r>
    </w:p>
    <w:p w14:paraId="59C5D8A9">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2226935C">
      <w:pPr>
        <w:pStyle w:val="25"/>
        <w:spacing w:line="360" w:lineRule="auto"/>
        <w:ind w:left="660" w:leftChars="200" w:hanging="240" w:hangingChars="100"/>
        <w:rPr>
          <w:rFonts w:hint="eastAsia"/>
          <w:highlight w:val="none"/>
        </w:rPr>
      </w:pPr>
      <w:r>
        <w:rPr>
          <w:rFonts w:hint="eastAsia" w:hAnsi="宋体"/>
          <w:highlight w:val="none"/>
        </w:rPr>
        <w:t>⑴</w:t>
      </w:r>
      <w:r>
        <w:rPr>
          <w:rFonts w:hint="eastAsia"/>
          <w:highlight w:val="none"/>
        </w:rPr>
        <w:t>本次招标为公开招标，报价应为：</w:t>
      </w:r>
    </w:p>
    <w:p w14:paraId="58F774CA">
      <w:pPr>
        <w:pStyle w:val="25"/>
        <w:spacing w:line="360" w:lineRule="auto"/>
        <w:ind w:firstLine="480" w:firstLineChars="200"/>
        <w:rPr>
          <w:rFonts w:hint="eastAsia"/>
          <w:highlight w:val="none"/>
        </w:rPr>
      </w:pPr>
      <w:r>
        <w:rPr>
          <w:rFonts w:hint="eastAsia"/>
          <w:highlight w:val="none"/>
        </w:rPr>
        <w:t>经与招标人或其指派的答疑人员充分沟通确认基础上，由投标人在满足招标人所提出的、与本项目所有相关环节有关的所有费用；</w:t>
      </w:r>
    </w:p>
    <w:p w14:paraId="5B9ED4A5">
      <w:pPr>
        <w:pStyle w:val="25"/>
        <w:spacing w:line="360" w:lineRule="auto"/>
        <w:ind w:firstLine="480" w:firstLineChars="200"/>
        <w:rPr>
          <w:rFonts w:hint="eastAsia"/>
          <w:highlight w:val="none"/>
        </w:rPr>
      </w:pPr>
      <w:r>
        <w:rPr>
          <w:rFonts w:hint="eastAsia" w:hAnsi="宋体"/>
          <w:highlight w:val="none"/>
        </w:rPr>
        <w:t>⑵</w:t>
      </w:r>
      <w:r>
        <w:rPr>
          <w:rFonts w:hint="eastAsia"/>
          <w:highlight w:val="none"/>
        </w:rPr>
        <w:t>所有报价货币单位为：</w:t>
      </w:r>
      <w:r>
        <w:rPr>
          <w:rFonts w:hint="eastAsia"/>
          <w:highlight w:val="none"/>
          <w:lang w:val="en-US" w:eastAsia="zh-CN"/>
        </w:rPr>
        <w:t>万</w:t>
      </w:r>
      <w:r>
        <w:rPr>
          <w:rFonts w:hint="eastAsia"/>
          <w:highlight w:val="none"/>
        </w:rPr>
        <w:t>元（人民币），</w:t>
      </w:r>
      <w:r>
        <w:rPr>
          <w:rFonts w:hint="eastAsia"/>
          <w:b/>
          <w:bCs/>
          <w:highlight w:val="none"/>
        </w:rPr>
        <w:t>含税</w:t>
      </w:r>
      <w:r>
        <w:rPr>
          <w:rFonts w:hint="eastAsia"/>
          <w:highlight w:val="none"/>
        </w:rPr>
        <w:t>；</w:t>
      </w:r>
    </w:p>
    <w:p w14:paraId="5FECA585">
      <w:pPr>
        <w:pStyle w:val="25"/>
        <w:spacing w:line="360" w:lineRule="auto"/>
        <w:ind w:firstLine="480" w:firstLineChars="200"/>
        <w:rPr>
          <w:rFonts w:hint="eastAsia"/>
          <w:b/>
          <w:color w:val="auto"/>
        </w:rPr>
      </w:pPr>
      <w:r>
        <w:rPr>
          <w:rFonts w:hint="eastAsia" w:hAnsi="宋体"/>
          <w:highlight w:val="none"/>
        </w:rPr>
        <w:t>⑶付款</w:t>
      </w:r>
      <w:r>
        <w:rPr>
          <w:rFonts w:hint="eastAsia"/>
          <w:highlight w:val="none"/>
        </w:rPr>
        <w:t>结算方式：</w:t>
      </w:r>
      <w:r>
        <w:rPr>
          <w:rFonts w:hint="eastAsia"/>
          <w:b/>
          <w:color w:val="auto"/>
          <w:lang w:val="en-US" w:eastAsia="zh-CN"/>
        </w:rPr>
        <w:t>半年期</w:t>
      </w:r>
      <w:r>
        <w:rPr>
          <w:rFonts w:hint="eastAsia"/>
          <w:b/>
          <w:color w:val="auto"/>
        </w:rPr>
        <w:t>商业汇票</w:t>
      </w:r>
      <w:r>
        <w:rPr>
          <w:rFonts w:hint="eastAsia"/>
          <w:b/>
          <w:color w:val="auto"/>
          <w:lang w:val="en-US" w:eastAsia="zh-CN"/>
        </w:rPr>
        <w:t>方式</w:t>
      </w:r>
      <w:r>
        <w:rPr>
          <w:rFonts w:hint="eastAsia"/>
          <w:b/>
          <w:color w:val="auto"/>
        </w:rPr>
        <w:t>（包括银行承兑汇票和商业承兑汇票）</w:t>
      </w:r>
    </w:p>
    <w:p w14:paraId="53CD6984">
      <w:pPr>
        <w:pStyle w:val="25"/>
        <w:spacing w:line="360" w:lineRule="auto"/>
        <w:ind w:firstLine="480" w:firstLineChars="200"/>
        <w:rPr>
          <w:rFonts w:hint="eastAsia"/>
          <w:highlight w:val="none"/>
        </w:rPr>
      </w:pPr>
      <w:r>
        <w:rPr>
          <w:rFonts w:hint="eastAsia"/>
          <w:highlight w:val="none"/>
          <w:u w:val="single"/>
        </w:rPr>
        <w:t>每月根据确认的转移联单重量和合同单价计算处置费用，乙方开具增值税专用发票，甲方在发票上账 30 日内以电子承兑汇票方式支付。</w:t>
      </w:r>
    </w:p>
    <w:p w14:paraId="04D72CAC">
      <w:pPr>
        <w:pStyle w:val="25"/>
        <w:spacing w:line="360" w:lineRule="auto"/>
        <w:ind w:firstLine="480" w:firstLineChars="200"/>
        <w:rPr>
          <w:rFonts w:hint="default" w:hAnsi="宋体"/>
          <w:highlight w:val="none"/>
          <w:lang w:val="en-US" w:eastAsia="zh-CN"/>
        </w:rPr>
      </w:pPr>
      <w:r>
        <w:rPr>
          <w:rFonts w:hint="eastAsia" w:hAnsi="宋体"/>
          <w:highlight w:val="none"/>
          <w:lang w:eastAsia="zh-CN"/>
        </w:rPr>
        <w:t>（</w:t>
      </w:r>
      <w:r>
        <w:rPr>
          <w:rFonts w:hint="eastAsia" w:hAnsi="宋体"/>
          <w:highlight w:val="none"/>
          <w:lang w:val="en-US" w:eastAsia="zh-CN"/>
        </w:rPr>
        <w:t>4</w:t>
      </w:r>
      <w:r>
        <w:rPr>
          <w:rFonts w:hint="eastAsia" w:hAnsi="宋体"/>
          <w:highlight w:val="none"/>
          <w:lang w:eastAsia="zh-CN"/>
        </w:rPr>
        <w:t>）</w:t>
      </w:r>
      <w:r>
        <w:rPr>
          <w:rFonts w:hint="eastAsia" w:hAnsi="宋体"/>
          <w:highlight w:val="none"/>
          <w:lang w:val="en-US" w:eastAsia="zh-CN"/>
        </w:rPr>
        <w:t>项目限价：含税7.2万元，超过投标限价无法投标。</w:t>
      </w:r>
    </w:p>
    <w:p w14:paraId="31E3C728">
      <w:pPr>
        <w:pStyle w:val="20"/>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14:paraId="507712E6">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3E28C8BE">
      <w:pPr>
        <w:pStyle w:val="151"/>
        <w:numPr>
          <w:ilvl w:val="0"/>
          <w:numId w:val="0"/>
        </w:numPr>
        <w:tabs>
          <w:tab w:val="left" w:pos="454"/>
        </w:tabs>
        <w:snapToGrid w:val="0"/>
        <w:spacing w:line="360" w:lineRule="auto"/>
        <w:ind w:leftChars="0"/>
        <w:rPr>
          <w:rFonts w:hint="eastAsia" w:asciiTheme="minorEastAsia" w:hAnsiTheme="minorEastAsia" w:eastAsiaTheme="minorEastAsia" w:cstheme="minorEastAsia"/>
          <w:color w:val="000000"/>
          <w:sz w:val="24"/>
          <w:szCs w:val="24"/>
        </w:rPr>
      </w:pPr>
      <w:r>
        <w:rPr>
          <w:rFonts w:hint="eastAsia" w:ascii="宋体" w:hAnsi="宋体" w:cs="宋体"/>
          <w:b/>
          <w:bCs/>
          <w:sz w:val="24"/>
          <w:szCs w:val="24"/>
          <w:highlight w:val="none"/>
          <w:lang w:val="en-US" w:eastAsia="zh-CN"/>
        </w:rPr>
        <w:t>1.</w:t>
      </w:r>
      <w:r>
        <w:rPr>
          <w:rFonts w:hint="eastAsia" w:ascii="宋体" w:hAnsi="宋体" w:eastAsia="宋体" w:cs="宋体"/>
          <w:b/>
          <w:bCs/>
          <w:sz w:val="24"/>
          <w:szCs w:val="24"/>
          <w:highlight w:val="none"/>
        </w:rPr>
        <w:t>投标保证金的缴纳</w:t>
      </w:r>
      <w:r>
        <w:rPr>
          <w:rFonts w:hint="eastAsia" w:ascii="宋体" w:hAnsi="宋体" w:cs="宋体"/>
          <w:b/>
          <w:bCs/>
          <w:sz w:val="24"/>
          <w:szCs w:val="24"/>
          <w:highlight w:val="none"/>
          <w:lang w:val="en-US" w:eastAsia="zh-CN"/>
        </w:rPr>
        <w:t>金额及</w:t>
      </w:r>
      <w:r>
        <w:rPr>
          <w:rFonts w:hint="eastAsia" w:ascii="宋体" w:hAnsi="宋体" w:eastAsia="宋体" w:cs="宋体"/>
          <w:b/>
          <w:bCs/>
          <w:sz w:val="24"/>
          <w:szCs w:val="24"/>
          <w:highlight w:val="none"/>
        </w:rPr>
        <w:t>形式：</w:t>
      </w:r>
      <w:r>
        <w:rPr>
          <w:rFonts w:hint="eastAsia" w:ascii="宋体" w:hAnsi="宋体" w:cs="宋体"/>
          <w:b/>
          <w:bCs/>
          <w:sz w:val="24"/>
          <w:szCs w:val="24"/>
          <w:highlight w:val="none"/>
          <w:lang w:val="en-US" w:eastAsia="zh-CN"/>
        </w:rPr>
        <w:t>5000</w:t>
      </w:r>
      <w:r>
        <w:rPr>
          <w:rFonts w:hint="eastAsia" w:ascii="宋体" w:hAnsi="宋体" w:cs="宋体"/>
          <w:b w:val="0"/>
          <w:bCs w:val="0"/>
          <w:sz w:val="24"/>
          <w:szCs w:val="24"/>
          <w:highlight w:val="none"/>
          <w:lang w:val="en-US" w:eastAsia="zh-CN"/>
        </w:rPr>
        <w:t>元；</w:t>
      </w:r>
      <w:r>
        <w:rPr>
          <w:rFonts w:hint="eastAsia" w:ascii="宋体" w:hAnsi="宋体" w:eastAsia="宋体" w:cs="宋体"/>
          <w:sz w:val="24"/>
          <w:szCs w:val="24"/>
          <w:highlight w:val="none"/>
          <w:lang w:val="en-US" w:eastAsia="zh-CN"/>
        </w:rPr>
        <w:t>银行基本账户转账</w:t>
      </w:r>
      <w:r>
        <w:rPr>
          <w:rFonts w:hint="eastAsia" w:asciiTheme="minorEastAsia" w:hAnsiTheme="minorEastAsia" w:eastAsiaTheme="minorEastAsia" w:cstheme="minorEastAsia"/>
          <w:color w:val="000000"/>
          <w:sz w:val="24"/>
          <w:szCs w:val="24"/>
        </w:rPr>
        <w:t>。</w:t>
      </w:r>
    </w:p>
    <w:p w14:paraId="5EFDE9A1">
      <w:pPr>
        <w:pStyle w:val="151"/>
        <w:keepNext w:val="0"/>
        <w:keepLines w:val="0"/>
        <w:pageBreakBefore w:val="0"/>
        <w:widowControl w:val="0"/>
        <w:numPr>
          <w:ilvl w:val="0"/>
          <w:numId w:val="0"/>
        </w:numPr>
        <w:tabs>
          <w:tab w:val="left" w:pos="454"/>
        </w:tabs>
        <w:kinsoku/>
        <w:wordWrap/>
        <w:overflowPunct/>
        <w:topLinePunct w:val="0"/>
        <w:autoSpaceDE/>
        <w:autoSpaceDN/>
        <w:bidi w:val="0"/>
        <w:adjustRightInd/>
        <w:snapToGrid w:val="0"/>
        <w:spacing w:line="360" w:lineRule="auto"/>
        <w:ind w:left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lang w:val="en-US" w:eastAsia="zh-CN"/>
        </w:rPr>
        <w:t>2.</w:t>
      </w: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yellow"/>
          <w:u w:val="single"/>
        </w:rPr>
        <w:t>2025年</w:t>
      </w:r>
      <w:r>
        <w:rPr>
          <w:rFonts w:hint="eastAsia" w:asciiTheme="minorEastAsia" w:hAnsiTheme="minorEastAsia" w:eastAsiaTheme="minorEastAsia" w:cstheme="minorEastAsia"/>
          <w:b/>
          <w:bCs/>
          <w:color w:val="000000"/>
          <w:sz w:val="24"/>
          <w:szCs w:val="24"/>
          <w:highlight w:val="yellow"/>
          <w:u w:val="single"/>
          <w:lang w:val="en-US" w:eastAsia="zh-CN"/>
        </w:rPr>
        <w:t>12</w:t>
      </w:r>
      <w:r>
        <w:rPr>
          <w:rFonts w:hint="eastAsia" w:asciiTheme="minorEastAsia" w:hAnsiTheme="minorEastAsia" w:eastAsiaTheme="minorEastAsia" w:cstheme="minorEastAsia"/>
          <w:b/>
          <w:bCs/>
          <w:color w:val="000000"/>
          <w:sz w:val="24"/>
          <w:szCs w:val="24"/>
          <w:highlight w:val="yellow"/>
          <w:u w:val="single"/>
        </w:rPr>
        <w:t>月</w:t>
      </w:r>
      <w:r>
        <w:rPr>
          <w:rFonts w:hint="eastAsia" w:asciiTheme="minorEastAsia" w:hAnsiTheme="minorEastAsia" w:eastAsiaTheme="minorEastAsia" w:cstheme="minorEastAsia"/>
          <w:b/>
          <w:bCs/>
          <w:color w:val="000000"/>
          <w:sz w:val="24"/>
          <w:szCs w:val="24"/>
          <w:highlight w:val="yellow"/>
          <w:u w:val="single"/>
          <w:lang w:val="en-US" w:eastAsia="zh-CN"/>
        </w:rPr>
        <w:t>12</w:t>
      </w:r>
      <w:bookmarkStart w:id="16" w:name="_GoBack"/>
      <w:bookmarkEnd w:id="16"/>
      <w:r>
        <w:rPr>
          <w:rFonts w:hint="eastAsia" w:asciiTheme="minorEastAsia" w:hAnsiTheme="minorEastAsia" w:eastAsiaTheme="minorEastAsia" w:cstheme="minorEastAsia"/>
          <w:b/>
          <w:bCs/>
          <w:color w:val="000000"/>
          <w:sz w:val="24"/>
          <w:szCs w:val="24"/>
          <w:highlight w:val="yellow"/>
          <w:u w:val="single"/>
        </w:rPr>
        <w:t>日</w:t>
      </w:r>
      <w:r>
        <w:rPr>
          <w:rFonts w:hint="eastAsia" w:asciiTheme="minorEastAsia" w:hAnsiTheme="minorEastAsia" w:eastAsiaTheme="minorEastAsia" w:cstheme="minorEastAsia"/>
          <w:b/>
          <w:bCs/>
          <w:color w:val="000000"/>
          <w:sz w:val="24"/>
          <w:szCs w:val="24"/>
          <w:highlight w:val="yellow"/>
          <w:u w:val="single"/>
          <w:lang w:val="en-US" w:eastAsia="zh-CN"/>
        </w:rPr>
        <w:t>9</w:t>
      </w:r>
      <w:r>
        <w:rPr>
          <w:rFonts w:hint="eastAsia" w:asciiTheme="minorEastAsia" w:hAnsiTheme="minorEastAsia" w:eastAsiaTheme="minorEastAsia" w:cstheme="minorEastAsia"/>
          <w:b/>
          <w:bCs/>
          <w:color w:val="000000"/>
          <w:sz w:val="24"/>
          <w:szCs w:val="24"/>
          <w:highlight w:val="yellow"/>
          <w:u w:val="single"/>
        </w:rPr>
        <w:t xml:space="preserve">:00 </w:t>
      </w:r>
      <w:r>
        <w:rPr>
          <w:rFonts w:hint="eastAsia" w:asciiTheme="minorEastAsia" w:hAnsiTheme="minorEastAsia" w:eastAsiaTheme="minorEastAsia" w:cstheme="minorEastAsia"/>
          <w:b/>
          <w:color w:val="000000"/>
          <w:sz w:val="24"/>
          <w:szCs w:val="24"/>
          <w:highlight w:val="yellow"/>
          <w:u w:val="single"/>
        </w:rPr>
        <w:t>。</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617B9CAB">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highlight w:val="yellow"/>
        </w:rPr>
      </w:pPr>
      <w:r>
        <w:rPr>
          <w:rFonts w:hint="eastAsia" w:ascii="宋体" w:hAnsi="宋体" w:eastAsia="宋体" w:cs="宋体"/>
          <w:b/>
          <w:bCs/>
          <w:sz w:val="24"/>
          <w:szCs w:val="24"/>
          <w:highlight w:val="yellow"/>
        </w:rPr>
        <w:t>单位名称：</w:t>
      </w:r>
      <w:r>
        <w:rPr>
          <w:rFonts w:hint="eastAsia" w:ascii="宋体" w:hAnsi="宋体" w:eastAsia="宋体" w:cs="宋体"/>
          <w:b/>
          <w:bCs/>
          <w:color w:val="FF0000"/>
          <w:sz w:val="24"/>
          <w:szCs w:val="24"/>
          <w:highlight w:val="yellow"/>
        </w:rPr>
        <w:t>中国重汽集团大同齿轮有限公司</w:t>
      </w:r>
    </w:p>
    <w:p w14:paraId="6E8287B4">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highlight w:val="yellow"/>
        </w:rPr>
      </w:pPr>
      <w:r>
        <w:rPr>
          <w:rFonts w:hint="eastAsia" w:ascii="宋体" w:hAnsi="宋体" w:eastAsia="宋体" w:cs="宋体"/>
          <w:b/>
          <w:bCs/>
          <w:sz w:val="24"/>
          <w:szCs w:val="24"/>
          <w:highlight w:val="yellow"/>
        </w:rPr>
        <w:t>账号：</w:t>
      </w:r>
      <w:r>
        <w:rPr>
          <w:rFonts w:hint="eastAsia" w:ascii="宋体" w:hAnsi="宋体" w:eastAsia="宋体" w:cs="宋体"/>
          <w:b/>
          <w:bCs/>
          <w:color w:val="FF0000"/>
          <w:sz w:val="24"/>
          <w:szCs w:val="24"/>
          <w:highlight w:val="yellow"/>
        </w:rPr>
        <w:t>04272001040026121</w:t>
      </w:r>
    </w:p>
    <w:p w14:paraId="10FB265A">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highlight w:val="yellow"/>
        </w:rPr>
      </w:pPr>
      <w:r>
        <w:rPr>
          <w:rFonts w:hint="eastAsia" w:ascii="宋体" w:hAnsi="宋体" w:eastAsia="宋体" w:cs="宋体"/>
          <w:b/>
          <w:bCs/>
          <w:sz w:val="24"/>
          <w:szCs w:val="24"/>
          <w:highlight w:val="yellow"/>
        </w:rPr>
        <w:t>收款行：</w:t>
      </w:r>
      <w:r>
        <w:rPr>
          <w:rFonts w:hint="eastAsia" w:ascii="宋体" w:hAnsi="宋体" w:eastAsia="宋体" w:cs="宋体"/>
          <w:b/>
          <w:bCs/>
          <w:color w:val="FF0000"/>
          <w:sz w:val="24"/>
          <w:szCs w:val="24"/>
          <w:highlight w:val="yellow"/>
        </w:rPr>
        <w:t>中国农业银行股份有限公司大同城区支行</w:t>
      </w:r>
    </w:p>
    <w:p w14:paraId="486C797C">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highlight w:val="yellow"/>
        </w:rPr>
      </w:pPr>
      <w:r>
        <w:rPr>
          <w:rFonts w:hint="eastAsia" w:ascii="宋体" w:hAnsi="宋体" w:eastAsia="宋体" w:cs="宋体"/>
          <w:b/>
          <w:bCs/>
          <w:sz w:val="24"/>
          <w:szCs w:val="24"/>
          <w:highlight w:val="yellow"/>
        </w:rPr>
        <w:t>联行号：</w:t>
      </w:r>
      <w:r>
        <w:rPr>
          <w:rFonts w:hint="eastAsia" w:ascii="宋体" w:hAnsi="宋体" w:eastAsia="宋体" w:cs="宋体"/>
          <w:b/>
          <w:bCs/>
          <w:color w:val="FF0000"/>
          <w:sz w:val="24"/>
          <w:szCs w:val="24"/>
          <w:highlight w:val="yellow"/>
        </w:rPr>
        <w:t>103162027204</w:t>
      </w:r>
    </w:p>
    <w:p w14:paraId="1B480378">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highlight w:val="yellow"/>
        </w:rPr>
      </w:pPr>
      <w:r>
        <w:rPr>
          <w:rFonts w:hint="eastAsia" w:ascii="宋体" w:hAnsi="宋体" w:eastAsia="宋体" w:cs="宋体"/>
          <w:b/>
          <w:bCs/>
          <w:sz w:val="24"/>
          <w:szCs w:val="24"/>
          <w:highlight w:val="yellow"/>
        </w:rPr>
        <w:t>汇款备注信息：xxx项目+投标单位名称+投标保证金</w:t>
      </w:r>
    </w:p>
    <w:p w14:paraId="660AE217">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4553895D">
      <w:pPr>
        <w:pStyle w:val="44"/>
        <w:keepNext w:val="0"/>
        <w:keepLines w:val="0"/>
        <w:widowControl w:val="0"/>
        <w:suppressLineNumbers w:val="0"/>
        <w:autoSpaceDE w:val="0"/>
        <w:autoSpaceDN/>
        <w:snapToGrid w:val="0"/>
        <w:spacing w:before="0" w:beforeAutospacing="0" w:after="0" w:afterAutospacing="0" w:line="360" w:lineRule="auto"/>
        <w:ind w:left="0" w:right="0" w:firstLine="482" w:firstLineChars="200"/>
        <w:jc w:val="both"/>
        <w:rPr>
          <w:rFonts w:hint="eastAsia" w:ascii="宋体" w:hAnsi="宋体" w:eastAsia="宋体" w:cs="宋体"/>
          <w:sz w:val="24"/>
          <w:szCs w:val="24"/>
          <w:highlight w:val="none"/>
        </w:rPr>
      </w:pPr>
      <w:r>
        <w:rPr>
          <w:rFonts w:hint="eastAsia" w:ascii="宋体" w:hAnsi="宋体" w:eastAsia="宋体" w:cs="宋体"/>
          <w:b/>
          <w:bCs/>
          <w:color w:val="auto"/>
          <w:kern w:val="2"/>
          <w:sz w:val="24"/>
          <w:szCs w:val="24"/>
          <w:lang w:val="en-US" w:eastAsia="zh-CN" w:bidi="ar"/>
        </w:rPr>
        <w:t>（投标方需要在开标前，将投标保证金汇入指定账户，并截图发给</w:t>
      </w:r>
      <w:r>
        <w:rPr>
          <w:rFonts w:hint="eastAsia" w:cs="宋体"/>
          <w:b/>
          <w:bCs/>
          <w:color w:val="auto"/>
          <w:kern w:val="2"/>
          <w:sz w:val="24"/>
          <w:szCs w:val="24"/>
          <w:lang w:val="en-US" w:eastAsia="zh-CN" w:bidi="ar"/>
        </w:rPr>
        <w:t>商务</w:t>
      </w:r>
      <w:r>
        <w:rPr>
          <w:rFonts w:hint="eastAsia" w:ascii="宋体" w:hAnsi="宋体" w:eastAsia="宋体" w:cs="宋体"/>
          <w:b/>
          <w:bCs/>
          <w:color w:val="auto"/>
          <w:kern w:val="2"/>
          <w:sz w:val="24"/>
          <w:szCs w:val="24"/>
          <w:lang w:val="en-US" w:eastAsia="zh-CN" w:bidi="ar"/>
        </w:rPr>
        <w:t>联系人</w:t>
      </w:r>
      <w:r>
        <w:rPr>
          <w:rFonts w:hint="eastAsia" w:cs="宋体"/>
          <w:b/>
          <w:bCs/>
          <w:color w:val="auto"/>
          <w:kern w:val="2"/>
          <w:sz w:val="24"/>
          <w:szCs w:val="24"/>
          <w:lang w:val="en-US" w:eastAsia="zh-CN" w:bidi="ar"/>
        </w:rPr>
        <w:t>黄嘉豪</w:t>
      </w:r>
      <w:r>
        <w:rPr>
          <w:rFonts w:hint="eastAsia" w:ascii="宋体" w:hAnsi="宋体" w:eastAsia="宋体" w:cs="宋体"/>
          <w:b/>
          <w:bCs/>
          <w:color w:val="auto"/>
          <w:kern w:val="2"/>
          <w:sz w:val="24"/>
          <w:szCs w:val="24"/>
          <w:lang w:val="en-US" w:eastAsia="zh-CN" w:bidi="ar"/>
        </w:rPr>
        <w:t>微信号</w:t>
      </w:r>
      <w:r>
        <w:rPr>
          <w:rFonts w:hint="eastAsia" w:cs="宋体"/>
          <w:b/>
          <w:bCs/>
          <w:color w:val="auto"/>
          <w:kern w:val="2"/>
          <w:sz w:val="24"/>
          <w:szCs w:val="24"/>
          <w:lang w:val="en-US" w:eastAsia="zh-CN" w:bidi="ar"/>
        </w:rPr>
        <w:t>17860606327</w:t>
      </w:r>
      <w:r>
        <w:rPr>
          <w:rFonts w:hint="eastAsia" w:ascii="宋体" w:hAnsi="宋体" w:eastAsia="宋体" w:cs="宋体"/>
          <w:b/>
          <w:bCs/>
          <w:color w:val="auto"/>
          <w:kern w:val="2"/>
          <w:sz w:val="24"/>
          <w:szCs w:val="24"/>
          <w:lang w:val="en-US" w:eastAsia="zh-CN" w:bidi="ar"/>
        </w:rPr>
        <w:t>，否则视为无效报名）</w:t>
      </w:r>
    </w:p>
    <w:p w14:paraId="722B7C83">
      <w:pPr>
        <w:pStyle w:val="151"/>
        <w:numPr>
          <w:ilvl w:val="0"/>
          <w:numId w:val="0"/>
        </w:numPr>
        <w:tabs>
          <w:tab w:val="left" w:pos="454"/>
          <w:tab w:val="left" w:pos="2433"/>
        </w:tabs>
        <w:snapToGrid w:val="0"/>
        <w:spacing w:line="360" w:lineRule="auto"/>
        <w:ind w:left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lang w:val="en-US" w:eastAsia="zh-CN"/>
        </w:rPr>
        <w:t>3.</w:t>
      </w:r>
      <w:r>
        <w:rPr>
          <w:rFonts w:hint="eastAsia" w:asciiTheme="minorEastAsia" w:hAnsiTheme="minorEastAsia" w:eastAsiaTheme="minorEastAsia" w:cstheme="minorEastAsia"/>
          <w:color w:val="000000"/>
          <w:sz w:val="24"/>
          <w:szCs w:val="24"/>
        </w:rPr>
        <w:t>投标保证金的退还</w:t>
      </w:r>
    </w:p>
    <w:p w14:paraId="5723EA44">
      <w:pPr>
        <w:pStyle w:val="151"/>
        <w:numPr>
          <w:ilvl w:val="0"/>
          <w:numId w:val="6"/>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7D2F9817">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08DF9A3F">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 xml:space="preserve"> 截至开标前3天，投标人无正当理由且未以书面形式递交说明而在投标截止日不来投标的；</w:t>
      </w:r>
    </w:p>
    <w:p w14:paraId="0C4ACDE0">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4A09221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767DCBD4">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4自中标通知书发出之日起30日内，中标人无正当理由不签订合同的；</w:t>
      </w:r>
    </w:p>
    <w:p w14:paraId="135F128A">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1A1CA23F">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14A8AF52">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6F17B9B1">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68C08E8">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3DD637D3">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7BCE0686">
      <w:pPr>
        <w:pStyle w:val="151"/>
        <w:numPr>
          <w:ilvl w:val="0"/>
          <w:numId w:val="7"/>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32CE98EE">
      <w:pPr>
        <w:pStyle w:val="151"/>
        <w:numPr>
          <w:ilvl w:val="0"/>
          <w:numId w:val="7"/>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05B1669">
      <w:pPr>
        <w:pStyle w:val="151"/>
        <w:numPr>
          <w:ilvl w:val="0"/>
          <w:numId w:val="7"/>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C7D60C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B6108B2">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6686DC2A">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25F5DCF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48A7AA2">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392D68CE">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678A7B37">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2534F628">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0FF89924">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360C9FDE">
      <w:pPr>
        <w:pStyle w:val="25"/>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62F1DF3D">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43FFA66C">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F9547DE">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2B853D17">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560FC7E9">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4115DCE2">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14664A15">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3FB20EB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28CFA69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3CB26FB6">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1A4E622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1692167C">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1B9C0E42">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0" w:name="OLE_LINK25"/>
      <w:bookmarkStart w:id="11" w:name="OLE_LINK26"/>
      <w:bookmarkStart w:id="12" w:name="OLE_LINK28"/>
      <w:bookmarkStart w:id="13" w:name="OLE_LINK29"/>
      <w:bookmarkStart w:id="14" w:name="OLE_LINK27"/>
      <w:r>
        <w:rPr>
          <w:rFonts w:hint="eastAsia" w:ascii="宋体" w:hAnsi="宋体" w:eastAsia="宋体" w:cs="宋体"/>
          <w:bCs/>
          <w:sz w:val="24"/>
          <w:szCs w:val="24"/>
          <w:highlight w:val="none"/>
        </w:rPr>
        <w:t>；</w:t>
      </w:r>
      <w:bookmarkEnd w:id="10"/>
      <w:bookmarkEnd w:id="11"/>
      <w:bookmarkEnd w:id="12"/>
      <w:bookmarkEnd w:id="13"/>
      <w:bookmarkEnd w:id="14"/>
    </w:p>
    <w:p w14:paraId="2E737C07">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160E6D9E">
      <w:pPr>
        <w:pStyle w:val="25"/>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101286D2">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6248D57B">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eastAsia" w:ascii="宋体" w:hAnsi="宋体" w:eastAsia="宋体" w:cs="宋体"/>
          <w:sz w:val="24"/>
          <w:szCs w:val="24"/>
          <w:lang w:val="en-US" w:eastAsia="zh-CN"/>
        </w:rPr>
      </w:pPr>
      <w:r>
        <w:rPr>
          <w:rFonts w:ascii="宋体" w:hAnsi="宋体" w:eastAsia="宋体" w:cs="宋体"/>
          <w:sz w:val="24"/>
          <w:szCs w:val="24"/>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4"/>
          <w:szCs w:val="24"/>
          <w:lang w:eastAsia="zh-CN"/>
        </w:rPr>
        <w:t>。</w:t>
      </w:r>
    </w:p>
    <w:p w14:paraId="0CF3D850">
      <w:pPr>
        <w:snapToGrid w:val="0"/>
        <w:spacing w:line="360" w:lineRule="auto"/>
        <w:jc w:val="left"/>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59296538">
      <w:pPr>
        <w:autoSpaceDE w:val="0"/>
        <w:autoSpaceDN w:val="0"/>
        <w:adjustRightInd w:val="0"/>
        <w:snapToGrid w:val="0"/>
        <w:spacing w:line="360" w:lineRule="auto"/>
        <w:jc w:val="center"/>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5F127AD8">
      <w:pPr>
        <w:pStyle w:val="25"/>
        <w:spacing w:line="360" w:lineRule="auto"/>
        <w:jc w:val="center"/>
        <w:rPr>
          <w:rFonts w:hint="eastAsia" w:ascii="黑体" w:eastAsia="黑体"/>
          <w:b/>
          <w:bCs/>
          <w:sz w:val="36"/>
          <w:szCs w:val="36"/>
        </w:rPr>
      </w:pPr>
      <w:r>
        <w:rPr>
          <w:rFonts w:hint="eastAsia" w:ascii="黑体" w:eastAsia="黑体"/>
          <w:b/>
          <w:bCs/>
          <w:sz w:val="36"/>
          <w:szCs w:val="36"/>
        </w:rPr>
        <w:t xml:space="preserve">  </w:t>
      </w:r>
      <w:r>
        <w:rPr>
          <w:rFonts w:ascii="黑体" w:eastAsia="黑体"/>
          <w:b/>
          <w:bCs/>
          <w:sz w:val="36"/>
          <w:szCs w:val="36"/>
        </w:rPr>
        <w:t>技术</w:t>
      </w:r>
      <w:r>
        <w:rPr>
          <w:rFonts w:hint="eastAsia" w:ascii="黑体" w:eastAsia="黑体"/>
          <w:b/>
          <w:bCs/>
          <w:sz w:val="36"/>
          <w:szCs w:val="36"/>
        </w:rPr>
        <w:t>协议</w:t>
      </w:r>
      <w:r>
        <w:rPr>
          <w:rFonts w:ascii="黑体" w:eastAsia="黑体"/>
          <w:b/>
          <w:bCs/>
          <w:sz w:val="36"/>
          <w:szCs w:val="36"/>
        </w:rPr>
        <w:t>书</w:t>
      </w:r>
    </w:p>
    <w:p w14:paraId="024D2839">
      <w:pPr>
        <w:keepNext w:val="0"/>
        <w:keepLines w:val="0"/>
        <w:widowControl/>
        <w:suppressLineNumbers w:val="0"/>
        <w:spacing w:line="360" w:lineRule="auto"/>
        <w:ind w:firstLine="480" w:firstLineChars="200"/>
        <w:jc w:val="left"/>
        <w:rPr>
          <w:rFonts w:hint="eastAsia" w:ascii="宋体" w:hAnsi="宋体" w:eastAsia="宋体" w:cs="宋体"/>
          <w:color w:val="000000"/>
          <w:kern w:val="0"/>
          <w:sz w:val="24"/>
          <w:szCs w:val="24"/>
          <w:highlight w:val="none"/>
          <w:lang w:val="en-US" w:eastAsia="zh-CN" w:bidi="ar"/>
        </w:rPr>
      </w:pPr>
      <w:r>
        <w:rPr>
          <w:rFonts w:hint="eastAsia" w:ascii="宋体" w:hAnsi="宋体" w:cs="宋体"/>
          <w:color w:val="000000"/>
          <w:kern w:val="0"/>
          <w:sz w:val="24"/>
          <w:szCs w:val="24"/>
          <w:highlight w:val="none"/>
          <w:lang w:val="en-US" w:eastAsia="zh-CN" w:bidi="ar"/>
        </w:rPr>
        <w:t>（1）</w:t>
      </w:r>
      <w:r>
        <w:rPr>
          <w:rFonts w:hint="eastAsia" w:ascii="宋体" w:hAnsi="宋体" w:eastAsia="宋体" w:cs="宋体"/>
          <w:color w:val="000000"/>
          <w:kern w:val="0"/>
          <w:sz w:val="24"/>
          <w:szCs w:val="24"/>
          <w:highlight w:val="none"/>
          <w:lang w:val="en-US" w:eastAsia="zh-CN" w:bidi="ar"/>
        </w:rPr>
        <w:t>本次招标只确定每类危险废物处置单价（含运费、装卸费等），最终以招标方实际过磅数量予以结算。</w:t>
      </w:r>
    </w:p>
    <w:p w14:paraId="0633471B">
      <w:pPr>
        <w:keepNext w:val="0"/>
        <w:keepLines w:val="0"/>
        <w:widowControl/>
        <w:suppressLineNumbers w:val="0"/>
        <w:spacing w:line="360" w:lineRule="auto"/>
        <w:ind w:firstLine="480" w:firstLineChars="200"/>
        <w:jc w:val="left"/>
        <w:rPr>
          <w:rFonts w:hint="default"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（2）拟中标方必须在招标方规定时间内转移危废，不得以产生量小、起运重量不够等任何理由拒绝。</w:t>
      </w:r>
    </w:p>
    <w:p w14:paraId="21698999">
      <w:pPr>
        <w:keepNext w:val="0"/>
        <w:keepLines w:val="0"/>
        <w:widowControl/>
        <w:suppressLineNumbers w:val="0"/>
        <w:spacing w:line="360" w:lineRule="auto"/>
        <w:ind w:firstLine="480" w:firstLineChars="200"/>
        <w:jc w:val="left"/>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（3）投标方应符合国家及山西省的有关环保、安全、职业健康等方面的法律、法规、行业标准。</w:t>
      </w:r>
    </w:p>
    <w:p w14:paraId="4705A764">
      <w:pPr>
        <w:keepNext w:val="0"/>
        <w:keepLines w:val="0"/>
        <w:widowControl/>
        <w:suppressLineNumbers w:val="0"/>
        <w:spacing w:line="360" w:lineRule="auto"/>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 xml:space="preserve">（4）拟中标方在装卸、运输过程中发生的一切安全环保事故，由中标方承担全部责任，给投标方造成损失的，必须全额赔偿。 </w:t>
      </w:r>
    </w:p>
    <w:p w14:paraId="5261A35D">
      <w:pPr>
        <w:keepNext w:val="0"/>
        <w:keepLines w:val="0"/>
        <w:widowControl/>
        <w:suppressLineNumbers w:val="0"/>
        <w:spacing w:line="360" w:lineRule="auto"/>
        <w:ind w:firstLine="480" w:firstLineChars="200"/>
        <w:jc w:val="left"/>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（5）中标方必须按照危险废物经营许可证核准的储存、处置方式进行无害化处置。</w:t>
      </w:r>
    </w:p>
    <w:p w14:paraId="6EFFAFD7">
      <w:pPr>
        <w:keepNext w:val="0"/>
        <w:keepLines w:val="0"/>
        <w:widowControl/>
        <w:suppressLineNumbers w:val="0"/>
        <w:spacing w:line="360" w:lineRule="auto"/>
        <w:ind w:firstLine="480" w:firstLineChars="200"/>
        <w:jc w:val="left"/>
        <w:rPr>
          <w:rFonts w:hint="eastAsia" w:ascii="宋体" w:hAnsi="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w:t>
      </w:r>
      <w:r>
        <w:rPr>
          <w:rFonts w:hint="eastAsia" w:ascii="宋体" w:hAnsi="宋体" w:cs="宋体"/>
          <w:color w:val="000000"/>
          <w:kern w:val="0"/>
          <w:sz w:val="24"/>
          <w:szCs w:val="24"/>
          <w:highlight w:val="none"/>
          <w:lang w:val="en-US" w:eastAsia="zh-CN" w:bidi="ar"/>
        </w:rPr>
        <w:t>6</w:t>
      </w:r>
      <w:r>
        <w:rPr>
          <w:rFonts w:hint="eastAsia" w:ascii="宋体" w:hAnsi="宋体" w:eastAsia="宋体" w:cs="宋体"/>
          <w:color w:val="000000"/>
          <w:kern w:val="0"/>
          <w:sz w:val="24"/>
          <w:szCs w:val="24"/>
          <w:highlight w:val="none"/>
          <w:lang w:val="en-US" w:eastAsia="zh-CN" w:bidi="ar"/>
        </w:rPr>
        <w:t>）</w:t>
      </w:r>
      <w:r>
        <w:rPr>
          <w:rFonts w:hint="eastAsia" w:ascii="宋体" w:hAnsi="宋体" w:cs="宋体"/>
          <w:color w:val="000000"/>
          <w:kern w:val="0"/>
          <w:sz w:val="24"/>
          <w:szCs w:val="24"/>
          <w:highlight w:val="none"/>
          <w:lang w:val="en-US" w:eastAsia="zh-CN" w:bidi="ar"/>
        </w:rPr>
        <w:t>能通过</w:t>
      </w:r>
      <w:r>
        <w:rPr>
          <w:rFonts w:hint="eastAsia" w:ascii="宋体" w:hAnsi="宋体" w:eastAsia="宋体" w:cs="宋体"/>
          <w:color w:val="000000"/>
          <w:kern w:val="0"/>
          <w:sz w:val="24"/>
          <w:szCs w:val="24"/>
          <w:highlight w:val="none"/>
          <w:lang w:val="en-US" w:eastAsia="zh-CN" w:bidi="ar"/>
        </w:rPr>
        <w:t>全国危险废物全过程环境管理信息系统</w:t>
      </w:r>
      <w:r>
        <w:rPr>
          <w:rFonts w:hint="eastAsia" w:ascii="宋体" w:hAnsi="宋体" w:cs="宋体"/>
          <w:color w:val="000000"/>
          <w:kern w:val="0"/>
          <w:sz w:val="24"/>
          <w:szCs w:val="24"/>
          <w:highlight w:val="none"/>
          <w:lang w:val="en-US" w:eastAsia="zh-CN" w:bidi="ar"/>
        </w:rPr>
        <w:t>实行危险废物转移联单的。</w:t>
      </w:r>
    </w:p>
    <w:p w14:paraId="76DDF538">
      <w:pPr>
        <w:keepNext w:val="0"/>
        <w:keepLines w:val="0"/>
        <w:widowControl/>
        <w:suppressLineNumbers w:val="0"/>
        <w:spacing w:line="360" w:lineRule="auto"/>
        <w:ind w:firstLine="480" w:firstLineChars="200"/>
        <w:jc w:val="left"/>
        <w:rPr>
          <w:rFonts w:hint="default" w:ascii="宋体" w:hAnsi="宋体" w:cs="宋体"/>
          <w:color w:val="000000"/>
          <w:kern w:val="0"/>
          <w:sz w:val="24"/>
          <w:szCs w:val="24"/>
          <w:highlight w:val="none"/>
          <w:lang w:val="en-US" w:eastAsia="zh-CN" w:bidi="ar"/>
        </w:rPr>
      </w:pPr>
    </w:p>
    <w:p w14:paraId="64B5F72B">
      <w:pPr>
        <w:keepNext w:val="0"/>
        <w:keepLines w:val="0"/>
        <w:widowControl/>
        <w:suppressLineNumbers w:val="0"/>
        <w:spacing w:line="360" w:lineRule="auto"/>
        <w:ind w:firstLine="480" w:firstLineChars="200"/>
        <w:jc w:val="left"/>
        <w:rPr>
          <w:rFonts w:hint="eastAsia" w:ascii="宋体" w:hAnsi="宋体" w:eastAsia="宋体" w:cs="宋体"/>
          <w:color w:val="000000"/>
          <w:kern w:val="0"/>
          <w:sz w:val="24"/>
          <w:szCs w:val="24"/>
          <w:highlight w:val="none"/>
          <w:lang w:val="en-US" w:eastAsia="zh-CN" w:bidi="ar"/>
        </w:rPr>
      </w:pPr>
    </w:p>
    <w:p w14:paraId="7A094E81">
      <w:pP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14:paraId="6441CCF8">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14:paraId="17E6E668">
      <w:pPr>
        <w:keepNext/>
        <w:keepLines/>
        <w:rPr>
          <w:rFonts w:ascii="Times New Roman" w:hAnsi="Times New Roman" w:eastAsia="宋体" w:cs="Times New Roman"/>
          <w:b/>
          <w:bCs/>
          <w:color w:val="000000"/>
          <w:sz w:val="24"/>
          <w:szCs w:val="24"/>
          <w:highlight w:val="none"/>
        </w:rPr>
      </w:pPr>
    </w:p>
    <w:p w14:paraId="48B2F9C9">
      <w:pPr>
        <w:pStyle w:val="25"/>
        <w:rPr>
          <w:rFonts w:ascii="Times New Roman" w:hAnsi="Times New Roman" w:eastAsia="宋体" w:cs="Times New Roman"/>
          <w:b/>
          <w:bCs/>
          <w:color w:val="000000"/>
          <w:sz w:val="24"/>
          <w:szCs w:val="24"/>
          <w:highlight w:val="none"/>
        </w:rPr>
      </w:pPr>
    </w:p>
    <w:p w14:paraId="4922B16B">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3279855A">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5B98DAD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492A62CC">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A80888B">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571B8A2E">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5314B058">
      <w:pPr>
        <w:keepNext/>
        <w:keepLines/>
        <w:outlineLvl w:val="2"/>
        <w:rPr>
          <w:rFonts w:hint="eastAsia" w:asciiTheme="minorEastAsia" w:hAnsiTheme="minorEastAsia" w:eastAsiaTheme="minorEastAsia" w:cstheme="minorEastAsia"/>
          <w:b/>
          <w:sz w:val="24"/>
          <w:szCs w:val="24"/>
        </w:rPr>
      </w:pPr>
    </w:p>
    <w:p w14:paraId="4F0203E9">
      <w:pPr>
        <w:keepNext/>
        <w:keepLines/>
        <w:outlineLvl w:val="2"/>
        <w:rPr>
          <w:rFonts w:hint="eastAsia" w:asciiTheme="minorEastAsia" w:hAnsiTheme="minorEastAsia" w:eastAsiaTheme="minorEastAsia" w:cstheme="minorEastAsia"/>
          <w:b/>
          <w:sz w:val="24"/>
          <w:szCs w:val="24"/>
        </w:rPr>
      </w:pPr>
    </w:p>
    <w:p w14:paraId="41E85426">
      <w:pPr>
        <w:keepNext/>
        <w:keepLines/>
        <w:outlineLvl w:val="2"/>
        <w:rPr>
          <w:rFonts w:hint="eastAsia" w:asciiTheme="minorEastAsia" w:hAnsiTheme="minorEastAsia" w:eastAsiaTheme="minorEastAsia" w:cstheme="minorEastAsia"/>
          <w:b/>
          <w:sz w:val="24"/>
          <w:szCs w:val="24"/>
        </w:rPr>
      </w:pPr>
    </w:p>
    <w:p w14:paraId="01F04E20">
      <w:pPr>
        <w:keepNext/>
        <w:keepLines/>
        <w:outlineLvl w:val="2"/>
        <w:rPr>
          <w:rFonts w:hint="eastAsia" w:asciiTheme="minorEastAsia" w:hAnsiTheme="minorEastAsia" w:eastAsiaTheme="minorEastAsia" w:cstheme="minorEastAsia"/>
          <w:b/>
          <w:sz w:val="24"/>
          <w:szCs w:val="24"/>
        </w:rPr>
      </w:pPr>
    </w:p>
    <w:p w14:paraId="40C8C885">
      <w:pPr>
        <w:keepNext/>
        <w:keepLines/>
        <w:outlineLvl w:val="2"/>
        <w:rPr>
          <w:rFonts w:hint="eastAsia" w:asciiTheme="minorEastAsia" w:hAnsiTheme="minorEastAsia" w:eastAsiaTheme="minorEastAsia" w:cstheme="minorEastAsia"/>
          <w:b/>
          <w:sz w:val="24"/>
          <w:szCs w:val="24"/>
        </w:rPr>
      </w:pPr>
    </w:p>
    <w:p w14:paraId="5875260F">
      <w:pPr>
        <w:keepNext/>
        <w:keepLines/>
        <w:outlineLvl w:val="2"/>
        <w:rPr>
          <w:rFonts w:hint="eastAsia" w:asciiTheme="minorEastAsia" w:hAnsiTheme="minorEastAsia" w:eastAsiaTheme="minorEastAsia" w:cstheme="minorEastAsia"/>
          <w:b/>
          <w:sz w:val="24"/>
          <w:szCs w:val="24"/>
        </w:rPr>
      </w:pPr>
    </w:p>
    <w:p w14:paraId="64823013">
      <w:pPr>
        <w:keepNext/>
        <w:keepLines/>
        <w:outlineLvl w:val="2"/>
        <w:rPr>
          <w:rFonts w:hint="eastAsia" w:asciiTheme="minorEastAsia" w:hAnsiTheme="minorEastAsia" w:eastAsiaTheme="minorEastAsia" w:cstheme="minorEastAsia"/>
          <w:b/>
          <w:sz w:val="24"/>
          <w:szCs w:val="24"/>
        </w:rPr>
      </w:pPr>
    </w:p>
    <w:p w14:paraId="6FF504C7">
      <w:pPr>
        <w:keepNext/>
        <w:keepLines/>
        <w:outlineLvl w:val="2"/>
        <w:rPr>
          <w:rFonts w:hint="eastAsia" w:asciiTheme="minorEastAsia" w:hAnsiTheme="minorEastAsia" w:eastAsiaTheme="minorEastAsia" w:cstheme="minorEastAsia"/>
          <w:b/>
          <w:sz w:val="24"/>
          <w:szCs w:val="24"/>
        </w:rPr>
      </w:pPr>
    </w:p>
    <w:p w14:paraId="731BC03D">
      <w:pPr>
        <w:keepNext/>
        <w:keepLines/>
        <w:outlineLvl w:val="2"/>
        <w:rPr>
          <w:rFonts w:hint="eastAsia" w:asciiTheme="minorEastAsia" w:hAnsiTheme="minorEastAsia" w:eastAsiaTheme="minorEastAsia" w:cstheme="minorEastAsia"/>
          <w:b/>
          <w:sz w:val="24"/>
          <w:szCs w:val="24"/>
        </w:rPr>
      </w:pPr>
    </w:p>
    <w:p w14:paraId="0DB1862C">
      <w:pPr>
        <w:keepNext/>
        <w:keepLines/>
        <w:outlineLvl w:val="2"/>
        <w:rPr>
          <w:rFonts w:hint="eastAsia" w:asciiTheme="minorEastAsia" w:hAnsiTheme="minorEastAsia" w:eastAsiaTheme="minorEastAsia" w:cstheme="minorEastAsia"/>
          <w:b/>
          <w:sz w:val="24"/>
          <w:szCs w:val="24"/>
        </w:rPr>
      </w:pPr>
    </w:p>
    <w:p w14:paraId="18D127A5">
      <w:pPr>
        <w:keepNext/>
        <w:keepLines/>
        <w:outlineLvl w:val="2"/>
        <w:rPr>
          <w:rFonts w:hint="eastAsia" w:asciiTheme="minorEastAsia" w:hAnsiTheme="minorEastAsia" w:eastAsiaTheme="minorEastAsia" w:cstheme="minorEastAsia"/>
          <w:b/>
          <w:sz w:val="24"/>
          <w:szCs w:val="24"/>
        </w:rPr>
      </w:pPr>
    </w:p>
    <w:p w14:paraId="2155A899">
      <w:pPr>
        <w:keepNext/>
        <w:keepLines/>
        <w:outlineLvl w:val="2"/>
        <w:rPr>
          <w:rFonts w:hint="eastAsia" w:asciiTheme="minorEastAsia" w:hAnsiTheme="minorEastAsia" w:eastAsiaTheme="minorEastAsia" w:cstheme="minorEastAsia"/>
          <w:b/>
          <w:sz w:val="24"/>
          <w:szCs w:val="24"/>
        </w:rPr>
      </w:pPr>
    </w:p>
    <w:p w14:paraId="5A03A1B8">
      <w:pPr>
        <w:keepNext/>
        <w:keepLines/>
        <w:outlineLvl w:val="2"/>
        <w:rPr>
          <w:rFonts w:hint="eastAsia" w:asciiTheme="minorEastAsia" w:hAnsiTheme="minorEastAsia" w:eastAsiaTheme="minorEastAsia" w:cstheme="minorEastAsia"/>
          <w:b/>
          <w:sz w:val="24"/>
          <w:szCs w:val="24"/>
        </w:rPr>
      </w:pPr>
    </w:p>
    <w:p w14:paraId="6602AADA">
      <w:pPr>
        <w:keepNext/>
        <w:keepLines/>
        <w:outlineLvl w:val="2"/>
        <w:rPr>
          <w:rFonts w:hint="eastAsia" w:asciiTheme="minorEastAsia" w:hAnsiTheme="minorEastAsia" w:eastAsiaTheme="minorEastAsia" w:cstheme="minorEastAsia"/>
          <w:b/>
          <w:sz w:val="24"/>
          <w:szCs w:val="24"/>
        </w:rPr>
      </w:pPr>
    </w:p>
    <w:p w14:paraId="4ED784AC">
      <w:pPr>
        <w:keepNext/>
        <w:keepLines/>
        <w:outlineLvl w:val="2"/>
        <w:rPr>
          <w:rFonts w:hint="eastAsia" w:asciiTheme="minorEastAsia" w:hAnsiTheme="minorEastAsia" w:eastAsiaTheme="minorEastAsia" w:cstheme="minorEastAsia"/>
          <w:b/>
          <w:sz w:val="24"/>
          <w:szCs w:val="24"/>
        </w:rPr>
      </w:pPr>
    </w:p>
    <w:p w14:paraId="21A449DA">
      <w:pPr>
        <w:keepNext/>
        <w:keepLines/>
        <w:outlineLvl w:val="2"/>
        <w:rPr>
          <w:rFonts w:hint="eastAsia" w:asciiTheme="minorEastAsia" w:hAnsiTheme="minorEastAsia" w:eastAsiaTheme="minorEastAsia" w:cstheme="minorEastAsia"/>
          <w:b/>
          <w:sz w:val="24"/>
          <w:szCs w:val="24"/>
        </w:rPr>
      </w:pPr>
    </w:p>
    <w:p w14:paraId="72F5094B">
      <w:pPr>
        <w:keepNext/>
        <w:keepLines/>
        <w:outlineLvl w:val="2"/>
        <w:rPr>
          <w:rFonts w:hint="eastAsia" w:asciiTheme="minorEastAsia" w:hAnsiTheme="minorEastAsia" w:eastAsiaTheme="minorEastAsia" w:cstheme="minorEastAsia"/>
          <w:b/>
          <w:sz w:val="24"/>
          <w:szCs w:val="24"/>
        </w:rPr>
      </w:pPr>
    </w:p>
    <w:p w14:paraId="36D7A366">
      <w:pPr>
        <w:keepNext/>
        <w:keepLines/>
        <w:outlineLvl w:val="2"/>
        <w:rPr>
          <w:rFonts w:hint="eastAsia" w:asciiTheme="minorEastAsia" w:hAnsiTheme="minorEastAsia" w:eastAsiaTheme="minorEastAsia" w:cstheme="minorEastAsia"/>
          <w:b/>
          <w:sz w:val="24"/>
          <w:szCs w:val="24"/>
        </w:rPr>
      </w:pPr>
    </w:p>
    <w:p w14:paraId="393E1971">
      <w:pPr>
        <w:keepNext/>
        <w:keepLines/>
        <w:outlineLvl w:val="2"/>
        <w:rPr>
          <w:rFonts w:hint="eastAsia" w:asciiTheme="minorEastAsia" w:hAnsiTheme="minorEastAsia" w:eastAsiaTheme="minorEastAsia" w:cstheme="minorEastAsia"/>
          <w:b/>
          <w:sz w:val="24"/>
          <w:szCs w:val="24"/>
        </w:rPr>
      </w:pPr>
    </w:p>
    <w:p w14:paraId="3A9A3CA2">
      <w:pPr>
        <w:keepNext/>
        <w:keepLines/>
        <w:outlineLvl w:val="2"/>
        <w:rPr>
          <w:rFonts w:hint="eastAsia" w:asciiTheme="minorEastAsia" w:hAnsiTheme="minorEastAsia" w:eastAsiaTheme="minorEastAsia" w:cstheme="minorEastAsia"/>
          <w:b/>
          <w:sz w:val="24"/>
          <w:szCs w:val="24"/>
        </w:rPr>
      </w:pPr>
    </w:p>
    <w:p w14:paraId="0531F300">
      <w:pPr>
        <w:keepNext/>
        <w:keepLines/>
        <w:outlineLvl w:val="2"/>
        <w:rPr>
          <w:rFonts w:hint="eastAsia" w:asciiTheme="minorEastAsia" w:hAnsiTheme="minorEastAsia" w:eastAsiaTheme="minorEastAsia" w:cstheme="minorEastAsia"/>
          <w:b/>
          <w:sz w:val="24"/>
          <w:szCs w:val="24"/>
        </w:rPr>
      </w:pPr>
    </w:p>
    <w:p w14:paraId="2F8F1F07">
      <w:pPr>
        <w:keepNext/>
        <w:keepLines/>
        <w:outlineLvl w:val="2"/>
        <w:rPr>
          <w:rFonts w:hint="eastAsia" w:asciiTheme="minorEastAsia" w:hAnsiTheme="minorEastAsia" w:eastAsiaTheme="minorEastAsia" w:cstheme="minorEastAsia"/>
          <w:b/>
          <w:sz w:val="24"/>
          <w:szCs w:val="24"/>
        </w:rPr>
      </w:pPr>
    </w:p>
    <w:p w14:paraId="7816F7F5">
      <w:pPr>
        <w:keepNext/>
        <w:keepLines/>
        <w:outlineLvl w:val="2"/>
        <w:rPr>
          <w:rFonts w:hint="eastAsia" w:asciiTheme="minorEastAsia" w:hAnsiTheme="minorEastAsia" w:eastAsiaTheme="minorEastAsia" w:cstheme="minorEastAsia"/>
          <w:b/>
          <w:sz w:val="24"/>
          <w:szCs w:val="24"/>
        </w:rPr>
      </w:pPr>
    </w:p>
    <w:p w14:paraId="255641C0">
      <w:pPr>
        <w:keepNext/>
        <w:keepLines/>
        <w:outlineLvl w:val="2"/>
        <w:rPr>
          <w:rFonts w:hint="eastAsia" w:asciiTheme="minorEastAsia" w:hAnsiTheme="minorEastAsia" w:eastAsiaTheme="minorEastAsia" w:cstheme="minorEastAsia"/>
          <w:b/>
          <w:sz w:val="24"/>
          <w:szCs w:val="24"/>
        </w:rPr>
      </w:pPr>
    </w:p>
    <w:p w14:paraId="6406CD17">
      <w:pPr>
        <w:keepNext/>
        <w:keepLines/>
        <w:outlineLvl w:val="2"/>
        <w:rPr>
          <w:rFonts w:hint="eastAsia" w:asciiTheme="minorEastAsia" w:hAnsiTheme="minorEastAsia" w:eastAsiaTheme="minorEastAsia" w:cstheme="minorEastAsia"/>
          <w:b/>
          <w:sz w:val="24"/>
          <w:szCs w:val="24"/>
        </w:rPr>
      </w:pPr>
    </w:p>
    <w:p w14:paraId="7F359287">
      <w:pPr>
        <w:keepNext/>
        <w:keepLines/>
        <w:outlineLvl w:val="2"/>
        <w:rPr>
          <w:rFonts w:hint="eastAsia" w:asciiTheme="minorEastAsia" w:hAnsiTheme="minorEastAsia" w:eastAsiaTheme="minorEastAsia" w:cstheme="minorEastAsia"/>
          <w:b/>
          <w:sz w:val="24"/>
          <w:szCs w:val="24"/>
        </w:rPr>
      </w:pPr>
    </w:p>
    <w:p w14:paraId="45A09D91">
      <w:pPr>
        <w:keepNext/>
        <w:keepLines/>
        <w:outlineLvl w:val="2"/>
        <w:rPr>
          <w:rFonts w:hint="eastAsia" w:asciiTheme="minorEastAsia" w:hAnsiTheme="minorEastAsia" w:eastAsiaTheme="minorEastAsia" w:cstheme="minorEastAsia"/>
          <w:b/>
          <w:sz w:val="24"/>
          <w:szCs w:val="24"/>
        </w:rPr>
      </w:pPr>
    </w:p>
    <w:p w14:paraId="4FC05FD1">
      <w:pPr>
        <w:spacing w:line="360" w:lineRule="auto"/>
        <w:rPr>
          <w:rFonts w:hint="eastAsia" w:ascii="仿宋" w:hAnsi="仿宋" w:eastAsia="仿宋"/>
          <w:b/>
          <w:bCs/>
          <w:sz w:val="28"/>
        </w:rPr>
      </w:pPr>
    </w:p>
    <w:p w14:paraId="6DB80415">
      <w:pPr>
        <w:rPr>
          <w:rFonts w:hint="eastAsia" w:ascii="仿宋" w:hAnsi="仿宋" w:eastAsia="仿宋"/>
          <w:b/>
          <w:bCs/>
          <w:sz w:val="28"/>
        </w:rPr>
      </w:pPr>
      <w:r>
        <w:rPr>
          <w:rFonts w:hint="eastAsia" w:ascii="仿宋" w:hAnsi="仿宋" w:eastAsia="仿宋"/>
          <w:b/>
          <w:bCs/>
          <w:sz w:val="28"/>
        </w:rPr>
        <w:br w:type="page"/>
      </w:r>
    </w:p>
    <w:p w14:paraId="0573C48E">
      <w:pPr>
        <w:spacing w:line="360" w:lineRule="auto"/>
        <w:rPr>
          <w:rFonts w:ascii="宋体" w:hAnsi="宋体"/>
          <w:b/>
          <w:bCs/>
          <w:sz w:val="28"/>
        </w:rPr>
      </w:pPr>
      <w:r>
        <w:rPr>
          <w:rFonts w:hint="eastAsia" w:ascii="宋体" w:hAnsi="宋体"/>
          <w:b/>
          <w:bCs/>
          <w:sz w:val="28"/>
        </w:rPr>
        <w:t>附件1</w:t>
      </w:r>
    </w:p>
    <w:p w14:paraId="510B2651">
      <w:pPr>
        <w:jc w:val="center"/>
        <w:rPr>
          <w:rFonts w:ascii="Calibri" w:hAnsi="Calibri" w:eastAsia="黑体" w:cs="Times New Roman"/>
          <w:b/>
          <w:bCs/>
          <w:sz w:val="28"/>
          <w:szCs w:val="28"/>
        </w:rPr>
      </w:pPr>
      <w:r>
        <w:rPr>
          <w:rFonts w:hint="eastAsia" w:ascii="Calibri" w:hAnsi="Calibri" w:eastAsia="黑体" w:cs="Times New Roman"/>
          <w:b/>
          <w:bCs/>
          <w:sz w:val="28"/>
          <w:szCs w:val="28"/>
        </w:rPr>
        <w:t>投标书</w:t>
      </w:r>
    </w:p>
    <w:p w14:paraId="1DAC9A8D">
      <w:pPr>
        <w:rPr>
          <w:rFonts w:ascii="宋体" w:hAnsi="Calibri" w:eastAsia="宋体" w:cs="Times New Roman"/>
          <w:sz w:val="24"/>
          <w:szCs w:val="24"/>
          <w:u w:val="single"/>
        </w:rPr>
      </w:pPr>
      <w:r>
        <w:rPr>
          <w:rFonts w:hint="eastAsia" w:ascii="宋体" w:hAnsi="Calibri" w:eastAsia="宋体" w:cs="Times New Roman"/>
          <w:sz w:val="24"/>
          <w:szCs w:val="24"/>
        </w:rPr>
        <w:t>致</w:t>
      </w:r>
      <w:r>
        <w:rPr>
          <w:rFonts w:hint="eastAsia" w:ascii="宋体" w:hAnsi="Calibri" w:eastAsia="宋体" w:cs="Times New Roman"/>
          <w:sz w:val="24"/>
          <w:szCs w:val="24"/>
          <w:u w:val="single"/>
        </w:rPr>
        <w:t>（招标人名称）                            ：</w:t>
      </w:r>
    </w:p>
    <w:p w14:paraId="7032CED4">
      <w:pPr>
        <w:ind w:firstLine="645"/>
        <w:rPr>
          <w:rFonts w:ascii="宋体" w:hAnsi="Calibri" w:eastAsia="宋体" w:cs="Times New Roman"/>
          <w:sz w:val="24"/>
          <w:szCs w:val="24"/>
        </w:rPr>
      </w:pPr>
      <w:r>
        <w:rPr>
          <w:rFonts w:hint="eastAsia" w:ascii="宋体" w:hAnsi="Calibri" w:eastAsia="宋体" w:cs="Times New Roman"/>
          <w:sz w:val="24"/>
          <w:szCs w:val="24"/>
        </w:rPr>
        <w:t>根据贵方为（</w:t>
      </w:r>
      <w:r>
        <w:rPr>
          <w:rFonts w:hint="eastAsia" w:ascii="宋体" w:hAnsi="Calibri" w:eastAsia="宋体" w:cs="Times New Roman"/>
          <w:sz w:val="24"/>
          <w:szCs w:val="24"/>
          <w:u w:val="single"/>
        </w:rPr>
        <w:t xml:space="preserve">项目名称）                         </w:t>
      </w:r>
      <w:r>
        <w:rPr>
          <w:rFonts w:hint="eastAsia" w:ascii="宋体" w:hAnsi="Calibri" w:eastAsia="宋体" w:cs="Times New Roman"/>
          <w:sz w:val="24"/>
          <w:szCs w:val="24"/>
        </w:rPr>
        <w:t>招标书，签字代表</w:t>
      </w:r>
      <w:r>
        <w:rPr>
          <w:rFonts w:hint="eastAsia" w:ascii="宋体" w:hAnsi="Calibri" w:eastAsia="宋体" w:cs="Times New Roman"/>
          <w:sz w:val="24"/>
          <w:szCs w:val="24"/>
          <w:u w:val="single"/>
        </w:rPr>
        <w:t xml:space="preserve">（全名、职务）           </w:t>
      </w:r>
      <w:r>
        <w:rPr>
          <w:rFonts w:hint="eastAsia" w:ascii="宋体" w:hAnsi="Calibri" w:eastAsia="宋体" w:cs="Times New Roman"/>
          <w:sz w:val="24"/>
          <w:szCs w:val="24"/>
        </w:rPr>
        <w:t>经正式授权并代表投标人</w:t>
      </w:r>
      <w:r>
        <w:rPr>
          <w:rFonts w:hint="eastAsia" w:ascii="宋体" w:hAnsi="Calibri" w:eastAsia="宋体" w:cs="Times New Roman"/>
          <w:sz w:val="24"/>
          <w:szCs w:val="24"/>
          <w:u w:val="single"/>
        </w:rPr>
        <w:t xml:space="preserve">（投标人名称、地址）              </w:t>
      </w:r>
      <w:r>
        <w:rPr>
          <w:rFonts w:hint="eastAsia" w:ascii="宋体" w:hAnsi="Calibri" w:eastAsia="宋体" w:cs="Times New Roman"/>
          <w:sz w:val="24"/>
          <w:szCs w:val="24"/>
        </w:rPr>
        <w:t>提交下述文件：</w:t>
      </w:r>
    </w:p>
    <w:p w14:paraId="09B97D1D">
      <w:pPr>
        <w:rPr>
          <w:rFonts w:ascii="宋体" w:hAnsi="Calibri" w:eastAsia="宋体" w:cs="Times New Roman"/>
          <w:sz w:val="24"/>
          <w:szCs w:val="24"/>
        </w:rPr>
      </w:pPr>
      <w:r>
        <w:rPr>
          <w:rFonts w:hint="eastAsia" w:ascii="宋体" w:hAnsi="Calibri" w:eastAsia="宋体" w:cs="Times New Roman"/>
          <w:sz w:val="24"/>
          <w:szCs w:val="24"/>
        </w:rPr>
        <w:t>标书（正本</w:t>
      </w:r>
      <w:r>
        <w:rPr>
          <w:rFonts w:hint="eastAsia" w:ascii="宋体" w:hAnsi="Calibri" w:eastAsia="宋体" w:cs="Times New Roman"/>
          <w:sz w:val="24"/>
          <w:szCs w:val="24"/>
          <w:u w:val="single"/>
        </w:rPr>
        <w:t>X</w:t>
      </w:r>
      <w:r>
        <w:rPr>
          <w:rFonts w:hint="eastAsia" w:ascii="宋体" w:hAnsi="Calibri" w:eastAsia="宋体" w:cs="Times New Roman"/>
          <w:sz w:val="24"/>
          <w:szCs w:val="24"/>
        </w:rPr>
        <w:t>份和副本一式</w:t>
      </w:r>
      <w:r>
        <w:rPr>
          <w:rFonts w:hint="eastAsia" w:ascii="宋体" w:hAnsi="Calibri" w:eastAsia="宋体" w:cs="Times New Roman"/>
          <w:sz w:val="24"/>
          <w:szCs w:val="24"/>
          <w:u w:val="single"/>
        </w:rPr>
        <w:t>X</w:t>
      </w:r>
      <w:r>
        <w:rPr>
          <w:rFonts w:hint="eastAsia" w:ascii="宋体" w:hAnsi="Calibri" w:eastAsia="宋体" w:cs="Times New Roman"/>
          <w:sz w:val="24"/>
          <w:szCs w:val="24"/>
        </w:rPr>
        <w:t>份）</w:t>
      </w:r>
    </w:p>
    <w:p w14:paraId="54539AA9">
      <w:pPr>
        <w:rPr>
          <w:rFonts w:ascii="宋体" w:hAnsi="Calibri" w:eastAsia="宋体" w:cs="Times New Roman"/>
          <w:sz w:val="24"/>
          <w:szCs w:val="24"/>
        </w:rPr>
      </w:pPr>
      <w:r>
        <w:rPr>
          <w:rFonts w:hint="eastAsia" w:ascii="宋体" w:hAnsi="Calibri" w:eastAsia="宋体" w:cs="Times New Roman"/>
          <w:sz w:val="24"/>
          <w:szCs w:val="24"/>
        </w:rPr>
        <w:t>据此，签字代表宣布同意如下：</w:t>
      </w:r>
    </w:p>
    <w:p w14:paraId="553F48BF">
      <w:pPr>
        <w:numPr>
          <w:ilvl w:val="0"/>
          <w:numId w:val="8"/>
        </w:numPr>
        <w:rPr>
          <w:rFonts w:ascii="宋体" w:hAnsi="Calibri" w:eastAsia="宋体" w:cs="Times New Roman"/>
          <w:sz w:val="24"/>
          <w:szCs w:val="24"/>
          <w:u w:val="single"/>
        </w:rPr>
      </w:pPr>
      <w:r>
        <w:rPr>
          <w:rFonts w:hint="eastAsia" w:ascii="宋体" w:hAnsi="Calibri" w:eastAsia="宋体" w:cs="Times New Roman"/>
          <w:sz w:val="24"/>
          <w:szCs w:val="24"/>
        </w:rPr>
        <w:t>所附投标报价表中规定的应提供的投标总价</w:t>
      </w:r>
      <w:r>
        <w:rPr>
          <w:rFonts w:hint="eastAsia" w:ascii="宋体" w:hAnsi="Calibri" w:eastAsia="宋体" w:cs="Times New Roman"/>
          <w:b/>
          <w:bCs/>
          <w:sz w:val="24"/>
          <w:szCs w:val="24"/>
        </w:rPr>
        <w:t>（含税</w:t>
      </w:r>
      <w:r>
        <w:rPr>
          <w:rFonts w:hint="eastAsia" w:ascii="宋体" w:hAnsi="Calibri" w:eastAsia="宋体" w:cs="Times New Roman"/>
          <w:sz w:val="24"/>
          <w:szCs w:val="24"/>
        </w:rPr>
        <w:t>）为</w:t>
      </w:r>
      <w:r>
        <w:rPr>
          <w:rFonts w:hint="eastAsia" w:ascii="宋体" w:hAnsi="Calibri" w:eastAsia="宋体" w:cs="Times New Roman"/>
          <w:sz w:val="24"/>
          <w:szCs w:val="24"/>
          <w:u w:val="single"/>
        </w:rPr>
        <w:t>（注明币种和金额）    ，</w:t>
      </w:r>
    </w:p>
    <w:p w14:paraId="7C67E3FE">
      <w:pPr>
        <w:ind w:firstLine="960" w:firstLineChars="400"/>
        <w:rPr>
          <w:rFonts w:ascii="宋体" w:hAnsi="Calibri" w:eastAsia="宋体" w:cs="Times New Roman"/>
          <w:sz w:val="24"/>
          <w:szCs w:val="24"/>
        </w:rPr>
      </w:pPr>
      <w:r>
        <w:rPr>
          <w:rFonts w:hint="eastAsia" w:ascii="宋体" w:hAnsi="Calibri" w:eastAsia="宋体" w:cs="Times New Roman"/>
          <w:sz w:val="24"/>
          <w:szCs w:val="24"/>
          <w:u w:val="single"/>
        </w:rPr>
        <w:t xml:space="preserve">即（中文文字描述）                                      </w:t>
      </w:r>
      <w:r>
        <w:rPr>
          <w:rFonts w:hint="eastAsia" w:ascii="宋体" w:hAnsi="Calibri" w:eastAsia="宋体" w:cs="Times New Roman"/>
          <w:sz w:val="24"/>
          <w:szCs w:val="24"/>
        </w:rPr>
        <w:t>。</w:t>
      </w:r>
    </w:p>
    <w:p w14:paraId="2BFE013F">
      <w:pPr>
        <w:numPr>
          <w:ilvl w:val="0"/>
          <w:numId w:val="8"/>
        </w:numPr>
        <w:rPr>
          <w:rFonts w:ascii="宋体" w:hAnsi="Calibri" w:eastAsia="宋体" w:cs="Times New Roman"/>
          <w:sz w:val="24"/>
          <w:szCs w:val="24"/>
        </w:rPr>
      </w:pPr>
      <w:r>
        <w:rPr>
          <w:rFonts w:hint="eastAsia" w:ascii="宋体" w:hAnsi="Calibri" w:eastAsia="宋体" w:cs="Times New Roman"/>
          <w:sz w:val="24"/>
          <w:szCs w:val="24"/>
        </w:rPr>
        <w:t>投标人将按招标文件的规定履行合同责任和义务。</w:t>
      </w:r>
    </w:p>
    <w:p w14:paraId="0844537F">
      <w:pPr>
        <w:numPr>
          <w:ilvl w:val="0"/>
          <w:numId w:val="8"/>
        </w:numPr>
        <w:rPr>
          <w:rFonts w:ascii="宋体" w:hAnsi="Calibri" w:eastAsia="宋体" w:cs="Times New Roman"/>
          <w:sz w:val="24"/>
          <w:szCs w:val="24"/>
        </w:rPr>
      </w:pPr>
      <w:r>
        <w:rPr>
          <w:rFonts w:hint="eastAsia" w:ascii="宋体" w:hAnsi="Calibri" w:eastAsia="宋体" w:cs="Times New Roman"/>
          <w:sz w:val="24"/>
          <w:szCs w:val="24"/>
        </w:rPr>
        <w:t>投标人已详细审查全部招标文件，包括修改文件（如有的话）以及全部参考资料和有关附件，我们完全理解并同意放弃对这方面有不明及误解的权利。</w:t>
      </w:r>
    </w:p>
    <w:p w14:paraId="76149B65">
      <w:pPr>
        <w:numPr>
          <w:ilvl w:val="0"/>
          <w:numId w:val="8"/>
        </w:numPr>
        <w:rPr>
          <w:rFonts w:ascii="宋体" w:hAnsi="Calibri" w:eastAsia="宋体" w:cs="Times New Roman"/>
          <w:sz w:val="24"/>
          <w:szCs w:val="24"/>
        </w:rPr>
      </w:pPr>
      <w:r>
        <w:rPr>
          <w:rFonts w:hint="eastAsia" w:ascii="Calibri" w:hAnsi="Calibri" w:eastAsia="宋体" w:cs="Times New Roman"/>
          <w:sz w:val="24"/>
          <w:szCs w:val="24"/>
        </w:rPr>
        <w:t>投标有效期：自投标截止之日起至合同签署日一直有效</w:t>
      </w:r>
      <w:r>
        <w:rPr>
          <w:rFonts w:hint="eastAsia" w:ascii="宋体" w:hAnsi="Calibri" w:eastAsia="宋体" w:cs="Times New Roman"/>
          <w:sz w:val="24"/>
          <w:szCs w:val="24"/>
        </w:rPr>
        <w:t>。</w:t>
      </w:r>
    </w:p>
    <w:p w14:paraId="5EAD75F1">
      <w:pPr>
        <w:numPr>
          <w:ilvl w:val="0"/>
          <w:numId w:val="8"/>
        </w:numPr>
        <w:rPr>
          <w:rFonts w:ascii="宋体" w:hAnsi="Calibri" w:eastAsia="宋体" w:cs="Times New Roman"/>
          <w:sz w:val="24"/>
          <w:szCs w:val="24"/>
        </w:rPr>
      </w:pPr>
      <w:r>
        <w:rPr>
          <w:rFonts w:hint="eastAsia" w:ascii="宋体" w:hAnsi="Calibri" w:eastAsia="宋体" w:cs="Times New Roman"/>
          <w:sz w:val="24"/>
          <w:szCs w:val="24"/>
        </w:rPr>
        <w:t>投标人同意提供贵方要求的可能与投标有关的一切数据和资料，完全理解贵方不一定要接受最低价的投标或收到的任何投标。</w:t>
      </w:r>
    </w:p>
    <w:p w14:paraId="087E139E">
      <w:pPr>
        <w:numPr>
          <w:ilvl w:val="0"/>
          <w:numId w:val="8"/>
        </w:numPr>
        <w:rPr>
          <w:rFonts w:ascii="宋体" w:hAnsi="Calibri" w:eastAsia="宋体" w:cs="Times New Roman"/>
          <w:sz w:val="24"/>
          <w:szCs w:val="24"/>
        </w:rPr>
      </w:pPr>
      <w:r>
        <w:rPr>
          <w:rFonts w:hint="eastAsia" w:ascii="宋体" w:hAnsi="Calibri" w:eastAsia="宋体" w:cs="Times New Roman"/>
          <w:sz w:val="24"/>
          <w:szCs w:val="24"/>
        </w:rPr>
        <w:t>投标人承诺所提供的所有数据和资料均真实有效，如存在虚报情况，投标人愿为此承担一切法律责任，并主动退出本项目竞标。</w:t>
      </w:r>
    </w:p>
    <w:p w14:paraId="7D8BF291">
      <w:pPr>
        <w:numPr>
          <w:ilvl w:val="0"/>
          <w:numId w:val="8"/>
        </w:numPr>
        <w:rPr>
          <w:rFonts w:ascii="宋体" w:hAnsi="Calibri" w:eastAsia="宋体" w:cs="Times New Roman"/>
          <w:sz w:val="24"/>
          <w:szCs w:val="24"/>
        </w:rPr>
      </w:pPr>
      <w:r>
        <w:rPr>
          <w:rFonts w:hint="eastAsia" w:ascii="宋体" w:hAnsi="Calibri" w:eastAsia="宋体" w:cs="Times New Roman"/>
          <w:sz w:val="24"/>
          <w:szCs w:val="24"/>
        </w:rPr>
        <w:t>与本投标有关的一切正式往来通讯请寄：</w:t>
      </w:r>
    </w:p>
    <w:p w14:paraId="3D9D77A9">
      <w:pPr>
        <w:ind w:left="795"/>
        <w:rPr>
          <w:rFonts w:ascii="宋体" w:hAnsi="Calibri" w:eastAsia="宋体" w:cs="Times New Roman"/>
          <w:sz w:val="24"/>
          <w:szCs w:val="24"/>
        </w:rPr>
      </w:pPr>
      <w:r>
        <w:rPr>
          <w:rFonts w:hint="eastAsia" w:ascii="宋体" w:hAnsi="Calibri" w:eastAsia="宋体" w:cs="Times New Roman"/>
          <w:sz w:val="24"/>
          <w:szCs w:val="24"/>
        </w:rPr>
        <w:t>地址：                                   邮编：</w:t>
      </w:r>
    </w:p>
    <w:p w14:paraId="05FA62A4">
      <w:pPr>
        <w:ind w:left="795"/>
        <w:rPr>
          <w:rFonts w:ascii="宋体" w:hAnsi="Calibri" w:eastAsia="宋体" w:cs="Times New Roman"/>
          <w:sz w:val="24"/>
          <w:szCs w:val="24"/>
        </w:rPr>
      </w:pPr>
      <w:r>
        <w:rPr>
          <w:rFonts w:hint="eastAsia" w:ascii="宋体" w:hAnsi="Calibri" w:eastAsia="宋体" w:cs="Times New Roman"/>
          <w:sz w:val="24"/>
          <w:szCs w:val="24"/>
        </w:rPr>
        <w:t>电话：                                   传真：</w:t>
      </w:r>
    </w:p>
    <w:p w14:paraId="045935DB">
      <w:pPr>
        <w:ind w:left="795"/>
        <w:rPr>
          <w:rFonts w:ascii="Calibri" w:hAnsi="Calibri" w:eastAsia="宋体" w:cs="Times New Roman"/>
          <w:sz w:val="24"/>
          <w:szCs w:val="24"/>
        </w:rPr>
      </w:pPr>
    </w:p>
    <w:p w14:paraId="7A14E0F2">
      <w:pPr>
        <w:ind w:left="795"/>
        <w:rPr>
          <w:rFonts w:ascii="Calibri" w:hAnsi="Calibri" w:eastAsia="宋体" w:cs="Times New Roman"/>
          <w:sz w:val="24"/>
          <w:szCs w:val="24"/>
        </w:rPr>
      </w:pPr>
    </w:p>
    <w:p w14:paraId="39281D84">
      <w:pPr>
        <w:ind w:left="795"/>
        <w:rPr>
          <w:rFonts w:ascii="Calibri" w:hAnsi="Calibri" w:eastAsia="宋体" w:cs="Times New Roman"/>
          <w:sz w:val="24"/>
          <w:szCs w:val="24"/>
        </w:rPr>
      </w:pPr>
      <w:r>
        <w:rPr>
          <w:rFonts w:hint="eastAsia" w:ascii="Calibri" w:hAnsi="Calibri" w:eastAsia="宋体" w:cs="Times New Roman"/>
          <w:sz w:val="24"/>
          <w:szCs w:val="24"/>
        </w:rPr>
        <w:t>投标人授权代表签字：                 职务：                 日期：</w:t>
      </w:r>
    </w:p>
    <w:p w14:paraId="554FB3F9">
      <w:pPr>
        <w:spacing w:line="480" w:lineRule="auto"/>
        <w:ind w:left="795"/>
        <w:rPr>
          <w:rFonts w:ascii="Calibri" w:hAnsi="Calibri" w:eastAsia="宋体" w:cs="Times New Roman"/>
          <w:sz w:val="24"/>
          <w:szCs w:val="24"/>
        </w:rPr>
      </w:pPr>
      <w:r>
        <w:rPr>
          <w:rFonts w:hint="eastAsia" w:ascii="Calibri" w:hAnsi="Calibri" w:eastAsia="宋体" w:cs="Times New Roman"/>
          <w:sz w:val="24"/>
          <w:szCs w:val="24"/>
        </w:rPr>
        <w:t>投标人名称（及公章）：</w:t>
      </w:r>
    </w:p>
    <w:p w14:paraId="6AA3AF97">
      <w:pPr>
        <w:ind w:left="795"/>
        <w:rPr>
          <w:rFonts w:ascii="Calibri" w:hAnsi="Calibri" w:eastAsia="宋体" w:cs="Times New Roman"/>
          <w:sz w:val="24"/>
          <w:szCs w:val="24"/>
        </w:rPr>
      </w:pPr>
      <w:r>
        <w:rPr>
          <w:rFonts w:hint="eastAsia" w:ascii="Calibri" w:hAnsi="Calibri" w:eastAsia="宋体" w:cs="Times New Roman"/>
          <w:sz w:val="24"/>
          <w:szCs w:val="24"/>
        </w:rPr>
        <w:t>日期：        年       月       日</w:t>
      </w:r>
    </w:p>
    <w:p w14:paraId="02A582B6">
      <w:pPr>
        <w:pStyle w:val="25"/>
        <w:spacing w:line="360" w:lineRule="auto"/>
        <w:ind w:firstLine="480" w:firstLineChars="200"/>
        <w:rPr>
          <w:rFonts w:hAnsi="宋体" w:eastAsia="宋体" w:cs="Arial"/>
          <w:kern w:val="0"/>
          <w:sz w:val="24"/>
          <w:szCs w:val="24"/>
        </w:rPr>
      </w:pPr>
    </w:p>
    <w:p w14:paraId="75CE2A33">
      <w:pPr>
        <w:pStyle w:val="25"/>
        <w:spacing w:line="360" w:lineRule="auto"/>
        <w:ind w:firstLine="480" w:firstLineChars="200"/>
        <w:rPr>
          <w:rFonts w:hAnsi="宋体" w:eastAsia="宋体" w:cs="Arial"/>
          <w:kern w:val="0"/>
          <w:sz w:val="24"/>
          <w:szCs w:val="24"/>
        </w:rPr>
      </w:pPr>
    </w:p>
    <w:p w14:paraId="704D0A76">
      <w:pPr>
        <w:pStyle w:val="25"/>
        <w:spacing w:line="360" w:lineRule="auto"/>
        <w:ind w:firstLine="480" w:firstLineChars="200"/>
        <w:rPr>
          <w:rFonts w:hAnsi="宋体" w:eastAsia="宋体" w:cs="Arial"/>
          <w:kern w:val="0"/>
          <w:sz w:val="24"/>
          <w:szCs w:val="24"/>
        </w:rPr>
      </w:pPr>
    </w:p>
    <w:p w14:paraId="2760C053">
      <w:pPr>
        <w:pStyle w:val="25"/>
        <w:spacing w:line="360" w:lineRule="auto"/>
        <w:ind w:firstLine="480" w:firstLineChars="200"/>
        <w:rPr>
          <w:rFonts w:hAnsi="宋体" w:eastAsia="宋体" w:cs="Arial"/>
          <w:kern w:val="0"/>
          <w:sz w:val="24"/>
          <w:szCs w:val="24"/>
        </w:rPr>
      </w:pPr>
    </w:p>
    <w:p w14:paraId="78BFE616">
      <w:pPr>
        <w:pStyle w:val="25"/>
        <w:spacing w:line="360" w:lineRule="auto"/>
        <w:ind w:firstLine="480" w:firstLineChars="200"/>
        <w:rPr>
          <w:rFonts w:hAnsi="宋体" w:eastAsia="宋体" w:cs="Arial"/>
          <w:kern w:val="0"/>
          <w:sz w:val="24"/>
          <w:szCs w:val="24"/>
        </w:rPr>
      </w:pPr>
    </w:p>
    <w:p w14:paraId="5FB7D766">
      <w:pPr>
        <w:pStyle w:val="25"/>
        <w:spacing w:line="360" w:lineRule="auto"/>
        <w:ind w:firstLine="480" w:firstLineChars="200"/>
        <w:rPr>
          <w:rFonts w:hAnsi="宋体" w:eastAsia="宋体" w:cs="Arial"/>
          <w:kern w:val="0"/>
          <w:sz w:val="24"/>
          <w:szCs w:val="24"/>
        </w:rPr>
      </w:pPr>
    </w:p>
    <w:p w14:paraId="6A8CD807">
      <w:pPr>
        <w:pStyle w:val="25"/>
        <w:spacing w:line="360" w:lineRule="auto"/>
        <w:rPr>
          <w:rFonts w:hAnsi="宋体" w:eastAsia="宋体" w:cs="Arial"/>
          <w:kern w:val="0"/>
          <w:sz w:val="24"/>
          <w:szCs w:val="24"/>
        </w:rPr>
      </w:pPr>
    </w:p>
    <w:p w14:paraId="5ED4FD55">
      <w:pPr>
        <w:spacing w:line="360" w:lineRule="auto"/>
        <w:rPr>
          <w:rFonts w:hint="eastAsia" w:eastAsia="黑体"/>
          <w:b/>
          <w:bCs/>
          <w:color w:val="000000"/>
          <w:sz w:val="28"/>
          <w:szCs w:val="28"/>
        </w:rPr>
      </w:pPr>
    </w:p>
    <w:p w14:paraId="0A87EFC9">
      <w:pPr>
        <w:rPr>
          <w:rFonts w:hint="eastAsia" w:eastAsia="黑体"/>
          <w:b/>
          <w:bCs/>
          <w:color w:val="000000"/>
          <w:sz w:val="28"/>
          <w:szCs w:val="28"/>
        </w:rPr>
      </w:pPr>
      <w:r>
        <w:rPr>
          <w:rFonts w:hint="eastAsia" w:eastAsia="黑体"/>
          <w:b/>
          <w:bCs/>
          <w:color w:val="000000"/>
          <w:sz w:val="28"/>
          <w:szCs w:val="28"/>
        </w:rPr>
        <w:br w:type="page"/>
      </w:r>
    </w:p>
    <w:p w14:paraId="76420053">
      <w:pPr>
        <w:spacing w:line="360" w:lineRule="auto"/>
      </w:pPr>
      <w:r>
        <w:rPr>
          <w:rFonts w:hint="eastAsia" w:eastAsia="黑体"/>
          <w:b/>
          <w:bCs/>
          <w:color w:val="000000"/>
          <w:sz w:val="28"/>
          <w:szCs w:val="28"/>
        </w:rPr>
        <w:t>附件2</w:t>
      </w:r>
    </w:p>
    <w:p w14:paraId="54E01AA9">
      <w:pPr>
        <w:spacing w:line="360" w:lineRule="auto"/>
        <w:jc w:val="center"/>
        <w:rPr>
          <w:rFonts w:eastAsia="黑体"/>
          <w:b/>
          <w:bCs/>
          <w:sz w:val="28"/>
        </w:rPr>
      </w:pPr>
      <w:r>
        <w:rPr>
          <w:rFonts w:hint="eastAsia" w:eastAsia="黑体"/>
          <w:b/>
          <w:bCs/>
          <w:sz w:val="28"/>
        </w:rPr>
        <w:t>法人授权委托书</w:t>
      </w:r>
    </w:p>
    <w:p w14:paraId="07F431C8">
      <w:pPr>
        <w:spacing w:line="360" w:lineRule="auto"/>
        <w:rPr>
          <w:rFonts w:hint="eastAsia" w:ascii="宋体" w:hAnsi="宋体" w:eastAsia="宋体" w:cs="宋体"/>
          <w:sz w:val="24"/>
          <w:szCs w:val="24"/>
          <w:u w:val="single"/>
        </w:rPr>
      </w:pPr>
      <w:r>
        <w:rPr>
          <w:rFonts w:hint="eastAsia" w:ascii="宋体" w:hAnsi="宋体" w:eastAsia="宋体" w:cs="宋体"/>
          <w:sz w:val="24"/>
          <w:szCs w:val="24"/>
        </w:rPr>
        <w:t>致</w:t>
      </w:r>
      <w:r>
        <w:rPr>
          <w:rFonts w:hint="eastAsia" w:ascii="宋体" w:hAnsi="宋体" w:eastAsia="宋体" w:cs="宋体"/>
          <w:sz w:val="24"/>
          <w:szCs w:val="24"/>
          <w:u w:val="single"/>
        </w:rPr>
        <w:t>（招标人名称）                            ：</w:t>
      </w:r>
    </w:p>
    <w:p w14:paraId="3D57A78E">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本授权委托书声明：我</w:t>
      </w:r>
      <w:r>
        <w:rPr>
          <w:rFonts w:hint="eastAsia" w:ascii="宋体" w:hAnsi="宋体" w:eastAsia="宋体" w:cs="宋体"/>
          <w:kern w:val="0"/>
          <w:sz w:val="24"/>
          <w:szCs w:val="24"/>
          <w:u w:val="single"/>
        </w:rPr>
        <w:t xml:space="preserve">（法人姓名）       </w:t>
      </w:r>
      <w:r>
        <w:rPr>
          <w:rFonts w:hint="eastAsia" w:ascii="宋体" w:hAnsi="宋体" w:eastAsia="宋体" w:cs="宋体"/>
          <w:kern w:val="0"/>
          <w:sz w:val="24"/>
          <w:szCs w:val="24"/>
        </w:rPr>
        <w:t>系</w:t>
      </w:r>
      <w:r>
        <w:rPr>
          <w:rFonts w:hint="eastAsia" w:ascii="宋体" w:hAnsi="宋体" w:eastAsia="宋体" w:cs="宋体"/>
          <w:sz w:val="24"/>
          <w:szCs w:val="24"/>
          <w:u w:val="single"/>
        </w:rPr>
        <w:t>（投标人名称）</w:t>
      </w:r>
      <w:r>
        <w:rPr>
          <w:rFonts w:hint="eastAsia" w:ascii="宋体" w:hAnsi="宋体" w:eastAsia="宋体" w:cs="宋体"/>
          <w:kern w:val="0"/>
          <w:sz w:val="24"/>
          <w:szCs w:val="24"/>
        </w:rPr>
        <w:t>的法定代表人，现授权委托</w:t>
      </w:r>
      <w:r>
        <w:rPr>
          <w:rFonts w:hint="eastAsia" w:ascii="宋体" w:hAnsi="宋体" w:eastAsia="宋体" w:cs="宋体"/>
          <w:sz w:val="24"/>
          <w:szCs w:val="24"/>
          <w:u w:val="single"/>
        </w:rPr>
        <w:t>（投标人名称）</w:t>
      </w:r>
      <w:r>
        <w:rPr>
          <w:rFonts w:hint="eastAsia" w:ascii="宋体" w:hAnsi="宋体" w:eastAsia="宋体" w:cs="宋体"/>
          <w:kern w:val="0"/>
          <w:sz w:val="24"/>
          <w:szCs w:val="24"/>
        </w:rPr>
        <w:t>的</w:t>
      </w:r>
      <w:r>
        <w:rPr>
          <w:rFonts w:hint="eastAsia" w:ascii="宋体" w:hAnsi="宋体" w:eastAsia="宋体" w:cs="宋体"/>
          <w:kern w:val="0"/>
          <w:sz w:val="24"/>
          <w:szCs w:val="24"/>
          <w:u w:val="single"/>
        </w:rPr>
        <w:t xml:space="preserve"> （授权委托代理人姓名）        </w:t>
      </w:r>
      <w:r>
        <w:rPr>
          <w:rFonts w:hint="eastAsia" w:ascii="宋体" w:hAnsi="宋体" w:eastAsia="宋体" w:cs="宋体"/>
          <w:kern w:val="0"/>
          <w:sz w:val="24"/>
          <w:szCs w:val="24"/>
        </w:rPr>
        <w:t>为我公司参加贵方组织的</w:t>
      </w:r>
      <w:r>
        <w:rPr>
          <w:rFonts w:hint="eastAsia" w:ascii="宋体" w:hAnsi="宋体" w:eastAsia="宋体" w:cs="宋体"/>
          <w:kern w:val="0"/>
          <w:sz w:val="24"/>
          <w:szCs w:val="24"/>
          <w:u w:val="single"/>
        </w:rPr>
        <w:t xml:space="preserve"> XX项目 </w:t>
      </w:r>
      <w:r>
        <w:rPr>
          <w:rFonts w:hint="eastAsia" w:ascii="宋体" w:hAnsi="宋体" w:eastAsia="宋体" w:cs="宋体"/>
          <w:kern w:val="0"/>
          <w:sz w:val="24"/>
          <w:szCs w:val="24"/>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413CBDD1">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委托期限：</w:t>
      </w:r>
      <w:r>
        <w:rPr>
          <w:rFonts w:hint="eastAsia" w:ascii="宋体" w:hAnsi="宋体" w:eastAsia="宋体" w:cs="宋体"/>
          <w:kern w:val="0"/>
          <w:sz w:val="24"/>
          <w:szCs w:val="24"/>
          <w:u w:val="single"/>
        </w:rPr>
        <w:t>20XX年X月X日至 20XX年X月X日</w:t>
      </w:r>
    </w:p>
    <w:p w14:paraId="1B53D896">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代理人无转委托权，特此委托。</w:t>
      </w:r>
    </w:p>
    <w:p w14:paraId="1B992A87">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代理人姓名：性别：年龄：</w:t>
      </w:r>
    </w:p>
    <w:p w14:paraId="78F8EE7E">
      <w:pPr>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身份证号码：职务：</w:t>
      </w:r>
      <w:r>
        <w:rPr>
          <w:rFonts w:hint="eastAsia" w:ascii="宋体" w:hAnsi="宋体" w:cs="宋体"/>
          <w:kern w:val="0"/>
          <w:sz w:val="24"/>
          <w:szCs w:val="24"/>
          <w:lang w:val="en-US" w:eastAsia="zh-CN"/>
        </w:rPr>
        <w:t>联系方式：</w:t>
      </w:r>
    </w:p>
    <w:p w14:paraId="39B396E2">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投标人名称：（盖单位公章）</w:t>
      </w:r>
    </w:p>
    <w:p w14:paraId="3320B25E">
      <w:pPr>
        <w:spacing w:line="360" w:lineRule="auto"/>
        <w:ind w:firstLine="480" w:firstLineChars="200"/>
        <w:rPr>
          <w:rFonts w:hint="eastAsia" w:ascii="宋体" w:hAnsi="宋体" w:eastAsia="宋体" w:cs="宋体"/>
          <w:sz w:val="24"/>
          <w:szCs w:val="24"/>
        </w:rPr>
      </w:pPr>
      <w:r>
        <w:rPr>
          <w:rFonts w:hint="eastAsia" w:ascii="宋体" w:hAnsi="宋体" w:eastAsia="宋体" w:cs="宋体"/>
          <w:kern w:val="0"/>
          <w:sz w:val="24"/>
          <w:szCs w:val="24"/>
        </w:rPr>
        <w:t>法定代表人：（签字）</w:t>
      </w:r>
    </w:p>
    <w:p w14:paraId="1D24218A">
      <w:pPr>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660288" behindDoc="0" locked="0" layoutInCell="1" allowOverlap="1">
                <wp:simplePos x="0" y="0"/>
                <wp:positionH relativeFrom="column">
                  <wp:posOffset>2869565</wp:posOffset>
                </wp:positionH>
                <wp:positionV relativeFrom="paragraph">
                  <wp:posOffset>260350</wp:posOffset>
                </wp:positionV>
                <wp:extent cx="2716530" cy="1581150"/>
                <wp:effectExtent l="4445" t="4445" r="9525" b="14605"/>
                <wp:wrapNone/>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3021554" cy="1581374"/>
                        </a:xfrm>
                        <a:prstGeom prst="rect">
                          <a:avLst/>
                        </a:prstGeom>
                        <a:solidFill>
                          <a:srgbClr val="FFFFFF"/>
                        </a:solidFill>
                        <a:ln w="9525">
                          <a:solidFill>
                            <a:srgbClr val="000000"/>
                          </a:solidFill>
                          <a:miter lim="800000"/>
                        </a:ln>
                        <a:effectLst/>
                      </wps:spPr>
                      <wps:txbx>
                        <w:txbxContent>
                          <w:p w14:paraId="3C4048E1">
                            <w:pPr>
                              <w:rPr>
                                <w:rFonts w:hint="eastAsia"/>
                              </w:rPr>
                            </w:pPr>
                          </w:p>
                          <w:p w14:paraId="4D906BFF">
                            <w:pPr>
                              <w:rPr>
                                <w:rFonts w:hint="eastAsia"/>
                              </w:rPr>
                            </w:pPr>
                          </w:p>
                          <w:p w14:paraId="5AE9A93A">
                            <w:pPr>
                              <w:rPr>
                                <w:rFonts w:hint="eastAsia" w:ascii="宋体" w:hAnsi="宋体" w:eastAsia="宋体" w:cs="宋体"/>
                              </w:rPr>
                            </w:pPr>
                          </w:p>
                          <w:p w14:paraId="4AD76298">
                            <w:pPr>
                              <w:jc w:val="center"/>
                              <w:rPr>
                                <w:rFonts w:hint="eastAsia"/>
                              </w:rPr>
                            </w:pPr>
                            <w:r>
                              <w:rPr>
                                <w:rFonts w:hint="eastAsia" w:ascii="宋体" w:hAnsi="宋体" w:eastAsia="宋体" w:cs="宋体"/>
                              </w:rPr>
                              <w:t>身份证正面复印件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25.95pt;margin-top:20.5pt;height:124.5pt;width:213.9pt;z-index:251660288;mso-width-relative:page;mso-height-relative:page;" fillcolor="#FFFFFF" filled="t" stroked="t" coordsize="21600,21600" o:gfxdata="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nR7RXZAAAACgEAAA8AAAAAAAAA&#10;AQAgAAAAIgAAAGRycy9kb3ducmV2LnhtbFBLAQIUABQAAAAIAIdO4kCoaGSbSQIAAJgEAAAOAAAA&#10;AAAAAAEAIAAAACgBAABkcnMvZTJvRG9jLnhtbFBLBQYAAAAABgAGAFkBAADjBQAAAAA=&#10;">
                <v:fill on="t" focussize="0,0"/>
                <v:stroke color="#000000" miterlimit="8" joinstyle="miter"/>
                <v:imagedata o:title=""/>
                <o:lock v:ext="edit" aspectratio="f"/>
                <v:textbox>
                  <w:txbxContent>
                    <w:p w14:paraId="3C4048E1">
                      <w:pPr>
                        <w:rPr>
                          <w:rFonts w:hint="eastAsia"/>
                        </w:rPr>
                      </w:pPr>
                    </w:p>
                    <w:p w14:paraId="4D906BFF">
                      <w:pPr>
                        <w:rPr>
                          <w:rFonts w:hint="eastAsia"/>
                        </w:rPr>
                      </w:pPr>
                    </w:p>
                    <w:p w14:paraId="5AE9A93A">
                      <w:pPr>
                        <w:rPr>
                          <w:rFonts w:hint="eastAsia" w:ascii="宋体" w:hAnsi="宋体" w:eastAsia="宋体" w:cs="宋体"/>
                        </w:rPr>
                      </w:pPr>
                    </w:p>
                    <w:p w14:paraId="4AD76298">
                      <w:pPr>
                        <w:jc w:val="center"/>
                        <w:rPr>
                          <w:rFonts w:hint="eastAsia"/>
                        </w:rPr>
                      </w:pPr>
                      <w:r>
                        <w:rPr>
                          <w:rFonts w:hint="eastAsia" w:ascii="宋体" w:hAnsi="宋体" w:eastAsia="宋体" w:cs="宋体"/>
                        </w:rPr>
                        <w:t>身份证正面复印件</w:t>
                      </w:r>
                    </w:p>
                  </w:txbxContent>
                </v:textbox>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59264" behindDoc="0" locked="0" layoutInCell="1" allowOverlap="1">
                <wp:simplePos x="0" y="0"/>
                <wp:positionH relativeFrom="column">
                  <wp:posOffset>-180975</wp:posOffset>
                </wp:positionH>
                <wp:positionV relativeFrom="paragraph">
                  <wp:posOffset>259080</wp:posOffset>
                </wp:positionV>
                <wp:extent cx="2880995" cy="1581150"/>
                <wp:effectExtent l="4445" t="5080" r="10160" b="13970"/>
                <wp:wrapNone/>
                <wp:docPr id="1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3010797" cy="1581375"/>
                        </a:xfrm>
                        <a:prstGeom prst="rect">
                          <a:avLst/>
                        </a:prstGeom>
                        <a:solidFill>
                          <a:srgbClr val="FFFFFF"/>
                        </a:solidFill>
                        <a:ln w="9525">
                          <a:solidFill>
                            <a:srgbClr val="000000"/>
                          </a:solidFill>
                          <a:miter lim="800000"/>
                        </a:ln>
                        <a:effectLst/>
                      </wps:spPr>
                      <wps:txbx>
                        <w:txbxContent>
                          <w:p w14:paraId="60BD8442">
                            <w:pPr>
                              <w:ind w:firstLine="630" w:firstLineChars="300"/>
                              <w:rPr>
                                <w:rFonts w:hint="eastAsia"/>
                              </w:rPr>
                            </w:pPr>
                          </w:p>
                          <w:p w14:paraId="3F22BA58">
                            <w:pPr>
                              <w:ind w:firstLine="630" w:firstLineChars="300"/>
                              <w:rPr>
                                <w:rFonts w:hint="eastAsia"/>
                              </w:rPr>
                            </w:pPr>
                          </w:p>
                          <w:p w14:paraId="77BE2F53">
                            <w:pPr>
                              <w:rPr>
                                <w:rFonts w:hint="eastAsia" w:ascii="宋体" w:hAnsi="宋体" w:eastAsia="宋体" w:cs="宋体"/>
                              </w:rPr>
                            </w:pPr>
                          </w:p>
                          <w:p w14:paraId="609413AD">
                            <w:pPr>
                              <w:jc w:val="center"/>
                              <w:rPr>
                                <w:rFonts w:hint="eastAsia"/>
                              </w:rPr>
                            </w:pPr>
                            <w:r>
                              <w:rPr>
                                <w:rFonts w:hint="eastAsia" w:ascii="宋体" w:hAnsi="宋体" w:eastAsia="宋体" w:cs="宋体"/>
                              </w:rPr>
                              <w:t>身份证正面复印件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4.25pt;margin-top:20.4pt;height:124.5pt;width:226.85pt;z-index:251659264;mso-width-relative:page;mso-height-relative:page;" fillcolor="#FFFFFF" filled="t" stroked="t" coordsize="21600,21600" o:gfxdata="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BwccD7ZAAAACgEAAA8AAAAAAAAA&#10;AQAgAAAAIgAAAGRycy9kb3ducmV2LnhtbFBLAQIUABQAAAAIAIdO4kDa3eWKSQIAAJgEAAAOAAAA&#10;AAAAAAEAIAAAACgBAABkcnMvZTJvRG9jLnhtbFBLBQYAAAAABgAGAFkBAADjBQAAAAA=&#10;">
                <v:fill on="t" focussize="0,0"/>
                <v:stroke color="#000000" miterlimit="8" joinstyle="miter"/>
                <v:imagedata o:title=""/>
                <o:lock v:ext="edit" aspectratio="f"/>
                <v:textbox>
                  <w:txbxContent>
                    <w:p w14:paraId="60BD8442">
                      <w:pPr>
                        <w:ind w:firstLine="630" w:firstLineChars="300"/>
                        <w:rPr>
                          <w:rFonts w:hint="eastAsia"/>
                        </w:rPr>
                      </w:pPr>
                    </w:p>
                    <w:p w14:paraId="3F22BA58">
                      <w:pPr>
                        <w:ind w:firstLine="630" w:firstLineChars="300"/>
                        <w:rPr>
                          <w:rFonts w:hint="eastAsia"/>
                        </w:rPr>
                      </w:pPr>
                    </w:p>
                    <w:p w14:paraId="77BE2F53">
                      <w:pPr>
                        <w:rPr>
                          <w:rFonts w:hint="eastAsia" w:ascii="宋体" w:hAnsi="宋体" w:eastAsia="宋体" w:cs="宋体"/>
                        </w:rPr>
                      </w:pPr>
                    </w:p>
                    <w:p w14:paraId="609413AD">
                      <w:pPr>
                        <w:jc w:val="center"/>
                        <w:rPr>
                          <w:rFonts w:hint="eastAsia"/>
                        </w:rPr>
                      </w:pPr>
                      <w:r>
                        <w:rPr>
                          <w:rFonts w:hint="eastAsia" w:ascii="宋体" w:hAnsi="宋体" w:eastAsia="宋体" w:cs="宋体"/>
                        </w:rPr>
                        <w:t>身份证正面复印件</w:t>
                      </w:r>
                    </w:p>
                  </w:txbxContent>
                </v:textbox>
              </v:shape>
            </w:pict>
          </mc:Fallback>
        </mc:AlternateContent>
      </w:r>
      <w:r>
        <w:rPr>
          <w:rFonts w:hint="eastAsia" w:ascii="宋体" w:hAnsi="宋体" w:eastAsia="宋体" w:cs="宋体"/>
          <w:sz w:val="24"/>
          <w:szCs w:val="24"/>
        </w:rPr>
        <w:t xml:space="preserve"> 授权人身份证正反面复印件：</w:t>
      </w:r>
    </w:p>
    <w:p w14:paraId="5D0601EE">
      <w:pPr>
        <w:spacing w:line="360" w:lineRule="auto"/>
        <w:ind w:firstLine="600"/>
        <w:rPr>
          <w:rFonts w:hint="eastAsia" w:ascii="宋体" w:hAnsi="宋体" w:eastAsia="宋体" w:cs="宋体"/>
          <w:sz w:val="24"/>
          <w:szCs w:val="24"/>
        </w:rPr>
      </w:pPr>
    </w:p>
    <w:p w14:paraId="43488D5B">
      <w:pPr>
        <w:widowControl/>
        <w:spacing w:line="360" w:lineRule="auto"/>
        <w:jc w:val="left"/>
        <w:rPr>
          <w:rFonts w:hint="eastAsia" w:ascii="宋体" w:hAnsi="宋体" w:eastAsia="宋体" w:cs="宋体"/>
          <w:color w:val="000000"/>
          <w:kern w:val="0"/>
          <w:sz w:val="24"/>
          <w:szCs w:val="24"/>
        </w:rPr>
      </w:pPr>
    </w:p>
    <w:p w14:paraId="5287B4FE">
      <w:pPr>
        <w:spacing w:line="360" w:lineRule="auto"/>
        <w:rPr>
          <w:rFonts w:hint="eastAsia" w:ascii="宋体" w:hAnsi="宋体" w:eastAsia="宋体" w:cs="宋体"/>
          <w:sz w:val="24"/>
          <w:szCs w:val="24"/>
        </w:rPr>
      </w:pPr>
    </w:p>
    <w:p w14:paraId="2C3CFB05">
      <w:pPr>
        <w:spacing w:line="360" w:lineRule="auto"/>
        <w:ind w:left="472" w:right="69" w:rightChars="33" w:hanging="472" w:hangingChars="196"/>
        <w:rPr>
          <w:rFonts w:hint="eastAsia" w:ascii="宋体" w:hAnsi="宋体" w:eastAsia="宋体" w:cs="宋体"/>
          <w:b/>
          <w:sz w:val="24"/>
          <w:szCs w:val="24"/>
        </w:rPr>
      </w:pPr>
    </w:p>
    <w:p w14:paraId="645C5253">
      <w:pPr>
        <w:pStyle w:val="19"/>
        <w:spacing w:line="360" w:lineRule="auto"/>
        <w:rPr>
          <w:rFonts w:hint="eastAsia" w:ascii="宋体" w:hAnsi="宋体" w:eastAsia="宋体" w:cs="宋体"/>
          <w:b/>
          <w:sz w:val="24"/>
          <w:szCs w:val="24"/>
        </w:rPr>
      </w:pPr>
    </w:p>
    <w:p w14:paraId="16AC2FE0">
      <w:pPr>
        <w:spacing w:line="360" w:lineRule="auto"/>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661312" behindDoc="0" locked="0" layoutInCell="1" allowOverlap="1">
                <wp:simplePos x="0" y="0"/>
                <wp:positionH relativeFrom="column">
                  <wp:posOffset>-175260</wp:posOffset>
                </wp:positionH>
                <wp:positionV relativeFrom="paragraph">
                  <wp:posOffset>245110</wp:posOffset>
                </wp:positionV>
                <wp:extent cx="2795905" cy="1624330"/>
                <wp:effectExtent l="4445" t="4445" r="6350" b="9525"/>
                <wp:wrapNone/>
                <wp:docPr id="15"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3053827" cy="1624404"/>
                        </a:xfrm>
                        <a:prstGeom prst="rect">
                          <a:avLst/>
                        </a:prstGeom>
                        <a:solidFill>
                          <a:srgbClr val="FFFFFF"/>
                        </a:solidFill>
                        <a:ln w="9525">
                          <a:solidFill>
                            <a:srgbClr val="000000"/>
                          </a:solidFill>
                          <a:miter lim="800000"/>
                        </a:ln>
                        <a:effectLst/>
                      </wps:spPr>
                      <wps:txbx>
                        <w:txbxContent>
                          <w:p w14:paraId="5D72123D">
                            <w:pPr>
                              <w:ind w:firstLine="630" w:firstLineChars="300"/>
                              <w:rPr>
                                <w:rFonts w:hint="eastAsia"/>
                              </w:rPr>
                            </w:pPr>
                          </w:p>
                          <w:p w14:paraId="3A919F53">
                            <w:pPr>
                              <w:ind w:firstLine="630" w:firstLineChars="300"/>
                              <w:rPr>
                                <w:rFonts w:hint="eastAsia"/>
                              </w:rPr>
                            </w:pPr>
                          </w:p>
                          <w:p w14:paraId="2C70CA40">
                            <w:pPr>
                              <w:ind w:firstLine="630" w:firstLineChars="300"/>
                              <w:rPr>
                                <w:rFonts w:hint="eastAsia"/>
                              </w:rPr>
                            </w:pPr>
                          </w:p>
                          <w:p w14:paraId="3A52343A">
                            <w:pPr>
                              <w:jc w:val="center"/>
                              <w:rPr>
                                <w:rFonts w:hint="eastAsia"/>
                              </w:rPr>
                            </w:pPr>
                            <w:r>
                              <w:rPr>
                                <w:rFonts w:hint="eastAsia" w:ascii="宋体" w:hAnsi="宋体" w:eastAsia="宋体" w:cs="宋体"/>
                              </w:rPr>
                              <w:t>身份证正面复印件</w:t>
                            </w:r>
                          </w:p>
                          <w:p w14:paraId="713CAD8C">
                            <w:pPr>
                              <w:ind w:firstLine="840" w:firstLineChars="400"/>
                              <w:rPr>
                                <w:rFonts w:hint="eastAsia"/>
                              </w:rPr>
                            </w:pPr>
                            <w:r>
                              <w:rPr>
                                <w:rFonts w:hint="eastAsia"/>
                              </w:rPr>
                              <w:t xml:space="preserve">                                         </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8pt;margin-top:19.3pt;height:127.9pt;width:220.15pt;z-index:251661312;mso-width-relative:page;mso-height-relative:page;" fillcolor="#FFFFFF" filled="t" stroked="t" coordsize="21600,21600" o:gfxdata="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hds0eNoAAAAKAQAADwAAAAAA&#10;AAABACAAAAAiAAAAZHJzL2Rvd25yZXYueG1sUEsBAhQAFAAAAAgAh07iQJXrRGJKAgAAmAQAAA4A&#10;AAAAAAAAAQAgAAAAKQEAAGRycy9lMm9Eb2MueG1sUEsFBgAAAAAGAAYAWQEAAOUFAAAAAA==&#10;">
                <v:fill on="t" focussize="0,0"/>
                <v:stroke color="#000000" miterlimit="8" joinstyle="miter"/>
                <v:imagedata o:title=""/>
                <o:lock v:ext="edit" aspectratio="f"/>
                <v:textbox>
                  <w:txbxContent>
                    <w:p w14:paraId="5D72123D">
                      <w:pPr>
                        <w:ind w:firstLine="630" w:firstLineChars="300"/>
                        <w:rPr>
                          <w:rFonts w:hint="eastAsia"/>
                        </w:rPr>
                      </w:pPr>
                    </w:p>
                    <w:p w14:paraId="3A919F53">
                      <w:pPr>
                        <w:ind w:firstLine="630" w:firstLineChars="300"/>
                        <w:rPr>
                          <w:rFonts w:hint="eastAsia"/>
                        </w:rPr>
                      </w:pPr>
                    </w:p>
                    <w:p w14:paraId="2C70CA40">
                      <w:pPr>
                        <w:ind w:firstLine="630" w:firstLineChars="300"/>
                        <w:rPr>
                          <w:rFonts w:hint="eastAsia"/>
                        </w:rPr>
                      </w:pPr>
                    </w:p>
                    <w:p w14:paraId="3A52343A">
                      <w:pPr>
                        <w:jc w:val="center"/>
                        <w:rPr>
                          <w:rFonts w:hint="eastAsia"/>
                        </w:rPr>
                      </w:pPr>
                      <w:r>
                        <w:rPr>
                          <w:rFonts w:hint="eastAsia" w:ascii="宋体" w:hAnsi="宋体" w:eastAsia="宋体" w:cs="宋体"/>
                        </w:rPr>
                        <w:t>身份证正面复印件</w:t>
                      </w:r>
                    </w:p>
                    <w:p w14:paraId="713CAD8C">
                      <w:pPr>
                        <w:ind w:firstLine="840" w:firstLineChars="400"/>
                        <w:rPr>
                          <w:rFonts w:hint="eastAsia"/>
                        </w:rPr>
                      </w:pPr>
                      <w:r>
                        <w:rPr>
                          <w:rFonts w:hint="eastAsia"/>
                        </w:rPr>
                        <w:t xml:space="preserve">                                         </w:t>
                      </w:r>
                    </w:p>
                  </w:txbxContent>
                </v:textbox>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62336" behindDoc="0" locked="0" layoutInCell="1" allowOverlap="1">
                <wp:simplePos x="0" y="0"/>
                <wp:positionH relativeFrom="column">
                  <wp:posOffset>2856230</wp:posOffset>
                </wp:positionH>
                <wp:positionV relativeFrom="paragraph">
                  <wp:posOffset>264160</wp:posOffset>
                </wp:positionV>
                <wp:extent cx="2713355" cy="1581150"/>
                <wp:effectExtent l="4445" t="4445" r="12700" b="14605"/>
                <wp:wrapNone/>
                <wp:docPr id="16"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3010797" cy="1581375"/>
                        </a:xfrm>
                        <a:prstGeom prst="rect">
                          <a:avLst/>
                        </a:prstGeom>
                        <a:solidFill>
                          <a:srgbClr val="FFFFFF"/>
                        </a:solidFill>
                        <a:ln w="9525">
                          <a:solidFill>
                            <a:srgbClr val="000000"/>
                          </a:solidFill>
                          <a:miter lim="800000"/>
                        </a:ln>
                        <a:effectLst/>
                      </wps:spPr>
                      <wps:txbx>
                        <w:txbxContent>
                          <w:p w14:paraId="2D057F7F">
                            <w:pPr>
                              <w:ind w:firstLine="630" w:firstLineChars="300"/>
                              <w:rPr>
                                <w:rFonts w:hint="eastAsia"/>
                              </w:rPr>
                            </w:pPr>
                          </w:p>
                          <w:p w14:paraId="01F8B17F">
                            <w:pPr>
                              <w:ind w:firstLine="630" w:firstLineChars="300"/>
                              <w:rPr>
                                <w:rFonts w:hint="eastAsia"/>
                              </w:rPr>
                            </w:pPr>
                          </w:p>
                          <w:p w14:paraId="7D34A46E">
                            <w:pPr>
                              <w:ind w:firstLine="630" w:firstLineChars="300"/>
                              <w:rPr>
                                <w:rFonts w:hint="eastAsia"/>
                              </w:rPr>
                            </w:pPr>
                          </w:p>
                          <w:p w14:paraId="7DD6A896">
                            <w:pPr>
                              <w:jc w:val="center"/>
                              <w:rPr>
                                <w:rFonts w:hint="eastAsia"/>
                              </w:rPr>
                            </w:pPr>
                            <w:r>
                              <w:rPr>
                                <w:rFonts w:hint="eastAsia" w:ascii="宋体" w:hAnsi="宋体" w:eastAsia="宋体" w:cs="宋体"/>
                              </w:rPr>
                              <w:t>身份证正面复印件</w:t>
                            </w:r>
                          </w:p>
                          <w:p w14:paraId="14720131">
                            <w:pPr>
                              <w:ind w:firstLine="840" w:firstLineChars="400"/>
                              <w:rPr>
                                <w:rFonts w:hint="eastAsia"/>
                              </w:rPr>
                            </w:pPr>
                            <w:r>
                              <w:rPr>
                                <w:rFonts w:hint="eastAsia"/>
                              </w:rPr>
                              <w:t xml:space="preserve">                                         </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24.9pt;margin-top:20.8pt;height:124.5pt;width:213.65pt;z-index:251662336;mso-width-relative:page;mso-height-relative:page;" fillcolor="#FFFFFF" filled="t" stroked="t" coordsize="21600,21600" o:gfxdata="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JxMs4TZAAAACgEAAA8AAAAAAAAA&#10;AQAgAAAAIgAAAGRycy9kb3ducmV2LnhtbFBLAQIUABQAAAAIAIdO4kALoPuJSQIAAJgEAAAOAAAA&#10;AAAAAAEAIAAAACgBAABkcnMvZTJvRG9jLnhtbFBLBQYAAAAABgAGAFkBAADjBQAAAAA=&#10;">
                <v:fill on="t" focussize="0,0"/>
                <v:stroke color="#000000" miterlimit="8" joinstyle="miter"/>
                <v:imagedata o:title=""/>
                <o:lock v:ext="edit" aspectratio="f"/>
                <v:textbox>
                  <w:txbxContent>
                    <w:p w14:paraId="2D057F7F">
                      <w:pPr>
                        <w:ind w:firstLine="630" w:firstLineChars="300"/>
                        <w:rPr>
                          <w:rFonts w:hint="eastAsia"/>
                        </w:rPr>
                      </w:pPr>
                    </w:p>
                    <w:p w14:paraId="01F8B17F">
                      <w:pPr>
                        <w:ind w:firstLine="630" w:firstLineChars="300"/>
                        <w:rPr>
                          <w:rFonts w:hint="eastAsia"/>
                        </w:rPr>
                      </w:pPr>
                    </w:p>
                    <w:p w14:paraId="7D34A46E">
                      <w:pPr>
                        <w:ind w:firstLine="630" w:firstLineChars="300"/>
                        <w:rPr>
                          <w:rFonts w:hint="eastAsia"/>
                        </w:rPr>
                      </w:pPr>
                    </w:p>
                    <w:p w14:paraId="7DD6A896">
                      <w:pPr>
                        <w:jc w:val="center"/>
                        <w:rPr>
                          <w:rFonts w:hint="eastAsia"/>
                        </w:rPr>
                      </w:pPr>
                      <w:r>
                        <w:rPr>
                          <w:rFonts w:hint="eastAsia" w:ascii="宋体" w:hAnsi="宋体" w:eastAsia="宋体" w:cs="宋体"/>
                        </w:rPr>
                        <w:t>身份证正面复印件</w:t>
                      </w:r>
                    </w:p>
                    <w:p w14:paraId="14720131">
                      <w:pPr>
                        <w:ind w:firstLine="840" w:firstLineChars="400"/>
                        <w:rPr>
                          <w:rFonts w:hint="eastAsia"/>
                        </w:rPr>
                      </w:pPr>
                      <w:r>
                        <w:rPr>
                          <w:rFonts w:hint="eastAsia"/>
                        </w:rPr>
                        <w:t xml:space="preserve">                                         </w:t>
                      </w:r>
                    </w:p>
                  </w:txbxContent>
                </v:textbox>
              </v:shape>
            </w:pict>
          </mc:Fallback>
        </mc:AlternateContent>
      </w:r>
      <w:r>
        <w:rPr>
          <w:rFonts w:hint="eastAsia" w:ascii="宋体" w:hAnsi="宋体" w:eastAsia="宋体" w:cs="宋体"/>
          <w:sz w:val="24"/>
          <w:szCs w:val="24"/>
        </w:rPr>
        <w:t>被授权人身份证正反面复印件：</w:t>
      </w:r>
    </w:p>
    <w:p w14:paraId="1CC7A92F">
      <w:pPr>
        <w:pStyle w:val="20"/>
        <w:spacing w:line="360" w:lineRule="auto"/>
        <w:rPr>
          <w:rFonts w:hint="eastAsia" w:ascii="宋体" w:hAnsi="宋体" w:eastAsia="宋体" w:cs="宋体"/>
          <w:b/>
          <w:sz w:val="24"/>
          <w:szCs w:val="24"/>
        </w:rPr>
      </w:pPr>
    </w:p>
    <w:p w14:paraId="6EB94565">
      <w:pPr>
        <w:pStyle w:val="20"/>
        <w:spacing w:line="360" w:lineRule="auto"/>
        <w:rPr>
          <w:rFonts w:hint="eastAsia" w:ascii="宋体" w:hAnsi="宋体" w:eastAsia="宋体" w:cs="宋体"/>
          <w:b/>
          <w:sz w:val="24"/>
          <w:szCs w:val="24"/>
        </w:rPr>
      </w:pPr>
    </w:p>
    <w:p w14:paraId="01889C2D">
      <w:pPr>
        <w:pStyle w:val="20"/>
        <w:spacing w:line="360" w:lineRule="auto"/>
        <w:rPr>
          <w:rFonts w:hint="eastAsia" w:ascii="宋体" w:hAnsi="宋体" w:eastAsia="宋体" w:cs="宋体"/>
          <w:b/>
          <w:sz w:val="24"/>
          <w:szCs w:val="24"/>
        </w:rPr>
      </w:pPr>
    </w:p>
    <w:p w14:paraId="23E8FF63">
      <w:pPr>
        <w:pStyle w:val="20"/>
        <w:spacing w:line="360" w:lineRule="auto"/>
        <w:rPr>
          <w:rFonts w:hint="eastAsia" w:ascii="宋体" w:hAnsi="宋体" w:eastAsia="宋体" w:cs="宋体"/>
          <w:b/>
          <w:sz w:val="24"/>
          <w:szCs w:val="24"/>
        </w:rPr>
      </w:pPr>
    </w:p>
    <w:p w14:paraId="74A95ED9">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附件3                                             </w:t>
      </w:r>
    </w:p>
    <w:p w14:paraId="00DF5467">
      <w:pPr>
        <w:spacing w:line="360" w:lineRule="auto"/>
        <w:rPr>
          <w:rFonts w:ascii="Times New Roman" w:hAnsi="Times New Roman" w:eastAsia="FangSong_GB2312"/>
          <w:sz w:val="28"/>
          <w:szCs w:val="28"/>
        </w:rPr>
      </w:pPr>
    </w:p>
    <w:p w14:paraId="6E177060">
      <w:pPr>
        <w:spacing w:line="360" w:lineRule="auto"/>
        <w:rPr>
          <w:rFonts w:ascii="Times New Roman" w:hAnsi="Times New Roman" w:eastAsia="FangSong_GB2312"/>
          <w:sz w:val="28"/>
          <w:szCs w:val="28"/>
        </w:rPr>
      </w:pPr>
      <w:r>
        <w:rPr>
          <w:rFonts w:ascii="Times New Roman" w:hAnsi="Times New Roman" w:eastAsia="FangSong_GB2312"/>
          <w:sz w:val="28"/>
          <w:szCs w:val="28"/>
        </w:rPr>
        <w:t>日期：</w:t>
      </w:r>
      <w:r>
        <w:rPr>
          <w:rFonts w:hint="eastAsia" w:ascii="Times New Roman" w:hAnsi="Times New Roman" w:eastAsia="FangSong_GB2312"/>
          <w:sz w:val="28"/>
          <w:szCs w:val="28"/>
        </w:rPr>
        <w:t>202</w:t>
      </w:r>
      <w:r>
        <w:rPr>
          <w:rFonts w:hint="eastAsia" w:ascii="Times New Roman" w:hAnsi="Times New Roman" w:eastAsia="FangSong_GB2312"/>
          <w:sz w:val="28"/>
          <w:szCs w:val="28"/>
          <w:lang w:val="en-US" w:eastAsia="zh-CN"/>
        </w:rPr>
        <w:t>5</w:t>
      </w:r>
      <w:r>
        <w:rPr>
          <w:rFonts w:ascii="Times New Roman" w:hAnsi="Times New Roman" w:eastAsia="FangSong_GB2312"/>
          <w:sz w:val="28"/>
          <w:szCs w:val="28"/>
        </w:rPr>
        <w:t xml:space="preserve"> 年  月  日</w:t>
      </w:r>
    </w:p>
    <w:p w14:paraId="0AA20111">
      <w:pPr>
        <w:rPr>
          <w:rFonts w:hint="eastAsia" w:ascii="宋体" w:hAnsi="宋体" w:eastAsia="宋体" w:cs="Times New Roman"/>
          <w:b/>
          <w:bCs/>
          <w:sz w:val="28"/>
        </w:rPr>
      </w:pPr>
      <w:r>
        <w:rPr>
          <w:rFonts w:hint="eastAsia" w:ascii="宋体" w:hAnsi="宋体" w:eastAsia="宋体" w:cs="Times New Roman"/>
          <w:b/>
          <w:bCs/>
          <w:sz w:val="28"/>
        </w:rPr>
        <w:br w:type="page"/>
      </w:r>
    </w:p>
    <w:p w14:paraId="2021BA3E">
      <w:pPr>
        <w:spacing w:line="360" w:lineRule="auto"/>
        <w:rPr>
          <w:rFonts w:ascii="宋体" w:hAnsi="宋体" w:eastAsia="宋体" w:cs="Times New Roman"/>
          <w:b/>
          <w:bCs/>
          <w:sz w:val="28"/>
        </w:rPr>
      </w:pPr>
      <w:r>
        <w:rPr>
          <w:rFonts w:hint="eastAsia" w:ascii="宋体" w:hAnsi="宋体" w:eastAsia="宋体" w:cs="Times New Roman"/>
          <w:b/>
          <w:bCs/>
          <w:sz w:val="28"/>
        </w:rPr>
        <w:t>附件3</w:t>
      </w:r>
    </w:p>
    <w:p w14:paraId="373506A0">
      <w:pPr>
        <w:keepNext/>
        <w:keepLines/>
        <w:spacing w:before="156" w:beforeLines="50" w:after="156" w:afterLines="50"/>
        <w:jc w:val="center"/>
        <w:outlineLvl w:val="1"/>
        <w:rPr>
          <w:rFonts w:ascii="宋体" w:hAnsi="宋体" w:eastAsia="宋体" w:cs="Times New Roman"/>
          <w:b/>
          <w:bCs/>
          <w:color w:val="FF0000"/>
          <w:sz w:val="30"/>
          <w:szCs w:val="32"/>
        </w:rPr>
      </w:pPr>
      <w:r>
        <w:rPr>
          <w:rFonts w:hint="eastAsia" w:ascii="黑体" w:hAnsi="黑体" w:eastAsia="黑体" w:cs="黑体"/>
          <w:b/>
          <w:bCs/>
          <w:sz w:val="28"/>
          <w:szCs w:val="32"/>
        </w:rPr>
        <w:t>企业情况、从业经历、服务承诺一览表</w:t>
      </w:r>
    </w:p>
    <w:tbl>
      <w:tblPr>
        <w:tblStyle w:val="49"/>
        <w:tblW w:w="9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4"/>
        <w:gridCol w:w="1075"/>
        <w:gridCol w:w="1361"/>
        <w:gridCol w:w="142"/>
        <w:gridCol w:w="1909"/>
        <w:gridCol w:w="366"/>
        <w:gridCol w:w="1269"/>
        <w:gridCol w:w="1172"/>
      </w:tblGrid>
      <w:tr w14:paraId="34387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038" w:type="dxa"/>
            <w:gridSpan w:val="8"/>
            <w:vAlign w:val="center"/>
          </w:tcPr>
          <w:p w14:paraId="6B06D3D4">
            <w:pPr>
              <w:jc w:val="center"/>
              <w:rPr>
                <w:rFonts w:ascii="宋体" w:hAnsi="宋体" w:eastAsia="宋体" w:cs="仿宋"/>
                <w:szCs w:val="21"/>
              </w:rPr>
            </w:pPr>
            <w:r>
              <w:rPr>
                <w:rFonts w:hint="eastAsia" w:ascii="宋体" w:hAnsi="宋体" w:eastAsia="宋体" w:cs="仿宋"/>
                <w:szCs w:val="21"/>
              </w:rPr>
              <w:t>企业情况</w:t>
            </w:r>
          </w:p>
        </w:tc>
      </w:tr>
      <w:tr w14:paraId="0FECB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744" w:type="dxa"/>
            <w:vAlign w:val="center"/>
          </w:tcPr>
          <w:p w14:paraId="7FAA6318">
            <w:pPr>
              <w:jc w:val="center"/>
              <w:rPr>
                <w:rFonts w:ascii="宋体" w:hAnsi="宋体" w:eastAsia="宋体" w:cs="仿宋"/>
                <w:szCs w:val="21"/>
              </w:rPr>
            </w:pPr>
            <w:r>
              <w:rPr>
                <w:rFonts w:hint="eastAsia" w:ascii="宋体" w:hAnsi="宋体" w:eastAsia="宋体" w:cs="仿宋"/>
                <w:szCs w:val="21"/>
              </w:rPr>
              <w:t>公司名称</w:t>
            </w:r>
          </w:p>
        </w:tc>
        <w:tc>
          <w:tcPr>
            <w:tcW w:w="2436" w:type="dxa"/>
            <w:gridSpan w:val="2"/>
            <w:vAlign w:val="center"/>
          </w:tcPr>
          <w:p w14:paraId="3DA21113">
            <w:pPr>
              <w:jc w:val="center"/>
              <w:rPr>
                <w:rFonts w:ascii="宋体" w:hAnsi="宋体" w:eastAsia="宋体" w:cs="仿宋"/>
                <w:szCs w:val="21"/>
              </w:rPr>
            </w:pPr>
          </w:p>
        </w:tc>
        <w:tc>
          <w:tcPr>
            <w:tcW w:w="2051" w:type="dxa"/>
            <w:gridSpan w:val="2"/>
            <w:vAlign w:val="center"/>
          </w:tcPr>
          <w:p w14:paraId="3EC48D25">
            <w:pPr>
              <w:jc w:val="center"/>
              <w:rPr>
                <w:rFonts w:ascii="宋体" w:hAnsi="宋体" w:eastAsia="宋体" w:cs="仿宋"/>
                <w:szCs w:val="21"/>
              </w:rPr>
            </w:pPr>
            <w:r>
              <w:rPr>
                <w:rFonts w:hint="eastAsia" w:ascii="宋体" w:hAnsi="宋体" w:eastAsia="宋体" w:cs="仿宋"/>
                <w:szCs w:val="21"/>
              </w:rPr>
              <w:t>成立时间</w:t>
            </w:r>
          </w:p>
        </w:tc>
        <w:tc>
          <w:tcPr>
            <w:tcW w:w="2807" w:type="dxa"/>
            <w:gridSpan w:val="3"/>
            <w:vAlign w:val="center"/>
          </w:tcPr>
          <w:p w14:paraId="213FC990">
            <w:pPr>
              <w:jc w:val="right"/>
              <w:rPr>
                <w:rFonts w:ascii="宋体" w:hAnsi="宋体" w:eastAsia="宋体" w:cs="仿宋"/>
                <w:szCs w:val="21"/>
              </w:rPr>
            </w:pPr>
          </w:p>
        </w:tc>
      </w:tr>
      <w:tr w14:paraId="18A7C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744" w:type="dxa"/>
          </w:tcPr>
          <w:p w14:paraId="2C988390">
            <w:pPr>
              <w:autoSpaceDE w:val="0"/>
              <w:autoSpaceDN w:val="0"/>
              <w:spacing w:before="114" w:line="267" w:lineRule="exact"/>
              <w:ind w:left="105"/>
              <w:jc w:val="center"/>
              <w:rPr>
                <w:rFonts w:ascii="宋体" w:hAnsi="宋体" w:eastAsia="宋体" w:cs="仿宋"/>
                <w:szCs w:val="21"/>
                <w:lang w:val="zh-CN"/>
              </w:rPr>
            </w:pPr>
            <w:r>
              <w:rPr>
                <w:rFonts w:hint="eastAsia" w:ascii="宋体" w:hAnsi="宋体" w:eastAsia="宋体" w:cs="仿宋"/>
                <w:szCs w:val="21"/>
              </w:rPr>
              <w:t>企业地址</w:t>
            </w:r>
          </w:p>
        </w:tc>
        <w:tc>
          <w:tcPr>
            <w:tcW w:w="2436" w:type="dxa"/>
            <w:gridSpan w:val="2"/>
            <w:vAlign w:val="center"/>
          </w:tcPr>
          <w:p w14:paraId="514FCBED">
            <w:pPr>
              <w:widowControl/>
              <w:jc w:val="center"/>
              <w:textAlignment w:val="center"/>
              <w:rPr>
                <w:rFonts w:ascii="宋体" w:hAnsi="宋体" w:eastAsia="宋体" w:cs="仿宋"/>
                <w:szCs w:val="21"/>
              </w:rPr>
            </w:pPr>
          </w:p>
        </w:tc>
        <w:tc>
          <w:tcPr>
            <w:tcW w:w="2051" w:type="dxa"/>
            <w:gridSpan w:val="2"/>
          </w:tcPr>
          <w:p w14:paraId="4288FAA3">
            <w:pPr>
              <w:autoSpaceDE w:val="0"/>
              <w:autoSpaceDN w:val="0"/>
              <w:spacing w:before="106" w:line="267" w:lineRule="exact"/>
              <w:ind w:left="105" w:right="26"/>
              <w:jc w:val="center"/>
              <w:rPr>
                <w:rFonts w:ascii="宋体" w:hAnsi="宋体" w:eastAsia="宋体" w:cs="仿宋"/>
                <w:szCs w:val="21"/>
              </w:rPr>
            </w:pPr>
            <w:r>
              <w:rPr>
                <w:rFonts w:hint="eastAsia" w:ascii="宋体" w:hAnsi="宋体" w:eastAsia="宋体" w:cs="仿宋"/>
                <w:szCs w:val="21"/>
              </w:rPr>
              <w:t>联系人</w:t>
            </w:r>
          </w:p>
        </w:tc>
        <w:tc>
          <w:tcPr>
            <w:tcW w:w="2807" w:type="dxa"/>
            <w:gridSpan w:val="3"/>
            <w:vAlign w:val="center"/>
          </w:tcPr>
          <w:p w14:paraId="570D3F3D">
            <w:pPr>
              <w:jc w:val="right"/>
              <w:rPr>
                <w:rFonts w:ascii="宋体" w:hAnsi="宋体" w:eastAsia="宋体" w:cs="仿宋"/>
                <w:szCs w:val="21"/>
              </w:rPr>
            </w:pPr>
          </w:p>
        </w:tc>
      </w:tr>
      <w:tr w14:paraId="6D946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744" w:type="dxa"/>
          </w:tcPr>
          <w:p w14:paraId="710C3E78">
            <w:pPr>
              <w:autoSpaceDE w:val="0"/>
              <w:autoSpaceDN w:val="0"/>
              <w:spacing w:before="111" w:line="267" w:lineRule="exact"/>
              <w:ind w:left="105"/>
              <w:jc w:val="center"/>
              <w:rPr>
                <w:rFonts w:ascii="宋体" w:hAnsi="宋体" w:eastAsia="宋体" w:cs="仿宋"/>
                <w:szCs w:val="21"/>
                <w:lang w:val="zh-CN"/>
              </w:rPr>
            </w:pPr>
            <w:r>
              <w:rPr>
                <w:rFonts w:hint="eastAsia" w:ascii="宋体" w:hAnsi="宋体" w:eastAsia="宋体" w:cs="仿宋"/>
                <w:szCs w:val="21"/>
              </w:rPr>
              <w:t>企业性质</w:t>
            </w:r>
          </w:p>
        </w:tc>
        <w:tc>
          <w:tcPr>
            <w:tcW w:w="2436" w:type="dxa"/>
            <w:gridSpan w:val="2"/>
            <w:vAlign w:val="center"/>
          </w:tcPr>
          <w:p w14:paraId="519066D2">
            <w:pPr>
              <w:widowControl/>
              <w:jc w:val="center"/>
              <w:textAlignment w:val="center"/>
              <w:rPr>
                <w:rFonts w:ascii="宋体" w:hAnsi="宋体" w:eastAsia="宋体" w:cs="仿宋"/>
                <w:szCs w:val="21"/>
              </w:rPr>
            </w:pPr>
          </w:p>
        </w:tc>
        <w:tc>
          <w:tcPr>
            <w:tcW w:w="2051" w:type="dxa"/>
            <w:gridSpan w:val="2"/>
          </w:tcPr>
          <w:p w14:paraId="5F5649B0">
            <w:pPr>
              <w:autoSpaceDE w:val="0"/>
              <w:autoSpaceDN w:val="0"/>
              <w:spacing w:before="103" w:line="267" w:lineRule="exact"/>
              <w:ind w:left="105" w:right="26"/>
              <w:jc w:val="center"/>
              <w:rPr>
                <w:rFonts w:ascii="宋体" w:hAnsi="宋体" w:eastAsia="宋体" w:cs="仿宋"/>
                <w:szCs w:val="21"/>
                <w:lang w:val="zh-CN"/>
              </w:rPr>
            </w:pPr>
            <w:r>
              <w:rPr>
                <w:rFonts w:hint="eastAsia" w:ascii="宋体" w:hAnsi="宋体" w:eastAsia="宋体" w:cs="仿宋"/>
                <w:szCs w:val="21"/>
              </w:rPr>
              <w:t>联系人电话</w:t>
            </w:r>
          </w:p>
        </w:tc>
        <w:tc>
          <w:tcPr>
            <w:tcW w:w="2807" w:type="dxa"/>
            <w:gridSpan w:val="3"/>
            <w:vAlign w:val="center"/>
          </w:tcPr>
          <w:p w14:paraId="2F02AF91">
            <w:pPr>
              <w:jc w:val="right"/>
              <w:rPr>
                <w:rFonts w:ascii="宋体" w:hAnsi="宋体" w:eastAsia="宋体" w:cs="仿宋"/>
                <w:szCs w:val="21"/>
              </w:rPr>
            </w:pPr>
          </w:p>
        </w:tc>
      </w:tr>
      <w:tr w14:paraId="587A8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744" w:type="dxa"/>
          </w:tcPr>
          <w:p w14:paraId="36D602A1">
            <w:pPr>
              <w:autoSpaceDE w:val="0"/>
              <w:autoSpaceDN w:val="0"/>
              <w:spacing w:before="111" w:line="267" w:lineRule="exact"/>
              <w:ind w:left="105"/>
              <w:jc w:val="center"/>
              <w:rPr>
                <w:rFonts w:ascii="宋体" w:hAnsi="宋体" w:eastAsia="宋体" w:cs="仿宋"/>
                <w:szCs w:val="21"/>
                <w:lang w:val="zh-CN"/>
              </w:rPr>
            </w:pPr>
            <w:r>
              <w:rPr>
                <w:rFonts w:hint="eastAsia" w:ascii="宋体" w:hAnsi="宋体" w:eastAsia="宋体" w:cs="仿宋"/>
                <w:szCs w:val="21"/>
              </w:rPr>
              <w:t>企业法人代表</w:t>
            </w:r>
          </w:p>
        </w:tc>
        <w:tc>
          <w:tcPr>
            <w:tcW w:w="2436" w:type="dxa"/>
            <w:gridSpan w:val="2"/>
          </w:tcPr>
          <w:p w14:paraId="344218E8">
            <w:pPr>
              <w:widowControl/>
              <w:shd w:val="clear" w:color="auto" w:fill="FFFFFF"/>
              <w:spacing w:line="450" w:lineRule="atLeast"/>
              <w:jc w:val="center"/>
              <w:outlineLvl w:val="9"/>
              <w:rPr>
                <w:rFonts w:ascii="宋体" w:hAnsi="宋体" w:eastAsia="宋体" w:cs="仿宋"/>
                <w:b/>
                <w:bCs/>
                <w:szCs w:val="21"/>
              </w:rPr>
            </w:pPr>
          </w:p>
        </w:tc>
        <w:tc>
          <w:tcPr>
            <w:tcW w:w="2051" w:type="dxa"/>
            <w:gridSpan w:val="2"/>
          </w:tcPr>
          <w:p w14:paraId="09BFA143">
            <w:pPr>
              <w:autoSpaceDE w:val="0"/>
              <w:autoSpaceDN w:val="0"/>
              <w:spacing w:before="103" w:line="267" w:lineRule="exact"/>
              <w:ind w:left="105" w:right="26"/>
              <w:jc w:val="center"/>
              <w:rPr>
                <w:rFonts w:ascii="宋体" w:hAnsi="宋体" w:eastAsia="宋体" w:cs="仿宋"/>
                <w:szCs w:val="21"/>
                <w:lang w:val="zh-CN"/>
              </w:rPr>
            </w:pPr>
            <w:r>
              <w:rPr>
                <w:rFonts w:hint="eastAsia" w:ascii="宋体" w:hAnsi="宋体" w:eastAsia="宋体" w:cs="仿宋"/>
                <w:szCs w:val="21"/>
              </w:rPr>
              <w:t>注册资本（万元）</w:t>
            </w:r>
          </w:p>
        </w:tc>
        <w:tc>
          <w:tcPr>
            <w:tcW w:w="2807" w:type="dxa"/>
            <w:gridSpan w:val="3"/>
            <w:vAlign w:val="center"/>
          </w:tcPr>
          <w:p w14:paraId="2C77C319">
            <w:pPr>
              <w:jc w:val="right"/>
              <w:rPr>
                <w:rFonts w:ascii="宋体" w:hAnsi="宋体" w:eastAsia="宋体" w:cs="仿宋"/>
                <w:szCs w:val="21"/>
              </w:rPr>
            </w:pPr>
          </w:p>
        </w:tc>
      </w:tr>
      <w:tr w14:paraId="0B4D0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819" w:type="dxa"/>
            <w:gridSpan w:val="2"/>
            <w:vAlign w:val="center"/>
          </w:tcPr>
          <w:p w14:paraId="7C2E77E3">
            <w:pPr>
              <w:jc w:val="left"/>
              <w:rPr>
                <w:rFonts w:ascii="宋体" w:hAnsi="宋体" w:eastAsia="宋体" w:cs="仿宋"/>
                <w:szCs w:val="21"/>
              </w:rPr>
            </w:pPr>
            <w:r>
              <w:rPr>
                <w:rFonts w:hint="eastAsia" w:ascii="宋体" w:hAnsi="宋体" w:eastAsia="宋体" w:cs="仿宋"/>
                <w:szCs w:val="21"/>
              </w:rPr>
              <w:t>公司在册员工人数</w:t>
            </w:r>
          </w:p>
        </w:tc>
        <w:tc>
          <w:tcPr>
            <w:tcW w:w="1361" w:type="dxa"/>
            <w:vAlign w:val="center"/>
          </w:tcPr>
          <w:p w14:paraId="3DD438F6">
            <w:pPr>
              <w:jc w:val="right"/>
              <w:rPr>
                <w:rFonts w:ascii="宋体" w:hAnsi="宋体" w:eastAsia="宋体" w:cs="仿宋"/>
                <w:szCs w:val="21"/>
              </w:rPr>
            </w:pPr>
            <w:r>
              <w:rPr>
                <w:rFonts w:hint="eastAsia" w:ascii="宋体" w:hAnsi="宋体" w:eastAsia="宋体" w:cs="仿宋"/>
                <w:szCs w:val="21"/>
              </w:rPr>
              <w:t>人</w:t>
            </w:r>
          </w:p>
        </w:tc>
        <w:tc>
          <w:tcPr>
            <w:tcW w:w="3686" w:type="dxa"/>
            <w:gridSpan w:val="4"/>
            <w:vAlign w:val="center"/>
          </w:tcPr>
          <w:p w14:paraId="056E4119">
            <w:pPr>
              <w:rPr>
                <w:rFonts w:ascii="宋体" w:hAnsi="宋体" w:eastAsia="宋体" w:cs="仿宋"/>
                <w:szCs w:val="21"/>
              </w:rPr>
            </w:pPr>
            <w:r>
              <w:rPr>
                <w:rFonts w:hint="eastAsia" w:ascii="宋体" w:hAnsi="宋体" w:eastAsia="宋体" w:cs="仿宋"/>
                <w:szCs w:val="21"/>
              </w:rPr>
              <w:t>专业技术人员人数</w:t>
            </w:r>
          </w:p>
        </w:tc>
        <w:tc>
          <w:tcPr>
            <w:tcW w:w="1172" w:type="dxa"/>
            <w:vAlign w:val="center"/>
          </w:tcPr>
          <w:p w14:paraId="2F7A34E8">
            <w:pPr>
              <w:jc w:val="right"/>
              <w:rPr>
                <w:rFonts w:ascii="宋体" w:hAnsi="宋体" w:eastAsia="宋体" w:cs="仿宋"/>
                <w:szCs w:val="21"/>
              </w:rPr>
            </w:pPr>
            <w:r>
              <w:rPr>
                <w:rFonts w:hint="eastAsia" w:ascii="宋体" w:hAnsi="宋体" w:eastAsia="宋体" w:cs="仿宋"/>
                <w:szCs w:val="21"/>
              </w:rPr>
              <w:t>人</w:t>
            </w:r>
          </w:p>
        </w:tc>
      </w:tr>
      <w:tr w14:paraId="6B550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4180" w:type="dxa"/>
            <w:gridSpan w:val="3"/>
            <w:vAlign w:val="center"/>
          </w:tcPr>
          <w:p w14:paraId="6D396C21">
            <w:pPr>
              <w:jc w:val="left"/>
              <w:rPr>
                <w:rFonts w:ascii="宋体" w:hAnsi="宋体" w:eastAsia="宋体" w:cs="仿宋"/>
                <w:szCs w:val="21"/>
              </w:rPr>
            </w:pPr>
            <w:r>
              <w:rPr>
                <w:rFonts w:hint="eastAsia" w:ascii="宋体" w:hAnsi="宋体" w:eastAsia="宋体" w:cs="仿宋"/>
                <w:szCs w:val="21"/>
              </w:rPr>
              <w:t>企业所通过的体系认证情况</w:t>
            </w:r>
          </w:p>
        </w:tc>
        <w:tc>
          <w:tcPr>
            <w:tcW w:w="4858" w:type="dxa"/>
            <w:gridSpan w:val="5"/>
            <w:vAlign w:val="center"/>
          </w:tcPr>
          <w:p w14:paraId="54448DD6">
            <w:pPr>
              <w:jc w:val="right"/>
              <w:rPr>
                <w:rFonts w:ascii="宋体" w:hAnsi="宋体" w:eastAsia="宋体" w:cs="仿宋"/>
                <w:szCs w:val="21"/>
              </w:rPr>
            </w:pPr>
          </w:p>
        </w:tc>
      </w:tr>
      <w:tr w14:paraId="76484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4180" w:type="dxa"/>
            <w:gridSpan w:val="3"/>
            <w:vAlign w:val="center"/>
          </w:tcPr>
          <w:p w14:paraId="2DFD2A24">
            <w:pPr>
              <w:jc w:val="left"/>
              <w:rPr>
                <w:rFonts w:ascii="宋体" w:hAnsi="宋体" w:eastAsia="宋体" w:cs="仿宋"/>
                <w:szCs w:val="21"/>
              </w:rPr>
            </w:pPr>
            <w:r>
              <w:rPr>
                <w:rFonts w:hint="eastAsia" w:ascii="宋体" w:hAnsi="宋体" w:eastAsia="宋体" w:cs="仿宋"/>
                <w:szCs w:val="21"/>
              </w:rPr>
              <w:t>危险废物处置资质相应资质（主要包括：山西省生态环境厅核发的危险废物处置资质、</w:t>
            </w:r>
            <w:bookmarkStart w:id="15" w:name="OLE_LINK1"/>
            <w:r>
              <w:rPr>
                <w:rFonts w:hint="eastAsia" w:ascii="宋体" w:hAnsi="宋体" w:eastAsia="宋体" w:cs="仿宋"/>
                <w:szCs w:val="21"/>
              </w:rPr>
              <w:t>山西省生态环境厅要求的其他必要资料</w:t>
            </w:r>
            <w:bookmarkEnd w:id="15"/>
            <w:r>
              <w:rPr>
                <w:rFonts w:hint="eastAsia" w:ascii="宋体" w:hAnsi="宋体" w:eastAsia="宋体" w:cs="仿宋"/>
                <w:szCs w:val="21"/>
              </w:rPr>
              <w:t>；</w:t>
            </w:r>
            <w:r>
              <w:rPr>
                <w:rFonts w:hint="eastAsia" w:ascii="宋体" w:hAnsi="宋体" w:eastAsia="宋体" w:cs="仿宋"/>
                <w:szCs w:val="21"/>
                <w:lang w:val="en-US" w:eastAsia="zh-CN"/>
              </w:rPr>
              <w:t>提供</w:t>
            </w:r>
            <w:r>
              <w:rPr>
                <w:rFonts w:hint="eastAsia" w:ascii="宋体" w:hAnsi="宋体" w:eastAsia="宋体" w:cs="仿宋"/>
                <w:szCs w:val="21"/>
              </w:rPr>
              <w:t>相关运输方危险废物道路运输许可证以及驾驶和危险货物押运人员证件的复印件）等。</w:t>
            </w:r>
          </w:p>
        </w:tc>
        <w:tc>
          <w:tcPr>
            <w:tcW w:w="4858" w:type="dxa"/>
            <w:gridSpan w:val="5"/>
            <w:vAlign w:val="center"/>
          </w:tcPr>
          <w:p w14:paraId="76DF72C1">
            <w:pPr>
              <w:jc w:val="right"/>
              <w:rPr>
                <w:rFonts w:ascii="宋体" w:hAnsi="宋体" w:eastAsia="宋体" w:cs="仿宋"/>
                <w:szCs w:val="21"/>
              </w:rPr>
            </w:pPr>
          </w:p>
        </w:tc>
      </w:tr>
      <w:tr w14:paraId="312A4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819" w:type="dxa"/>
            <w:gridSpan w:val="2"/>
            <w:vAlign w:val="center"/>
          </w:tcPr>
          <w:p w14:paraId="3EE365B3">
            <w:pPr>
              <w:jc w:val="center"/>
              <w:rPr>
                <w:rFonts w:ascii="宋体" w:hAnsi="宋体" w:eastAsia="宋体" w:cs="仿宋"/>
                <w:szCs w:val="21"/>
              </w:rPr>
            </w:pPr>
            <w:r>
              <w:rPr>
                <w:rFonts w:hint="eastAsia" w:ascii="宋体" w:hAnsi="宋体" w:eastAsia="宋体" w:cs="仿宋"/>
                <w:szCs w:val="21"/>
              </w:rPr>
              <w:t>批准的危险废物处置类别及项目（编号）</w:t>
            </w:r>
          </w:p>
        </w:tc>
        <w:tc>
          <w:tcPr>
            <w:tcW w:w="6219" w:type="dxa"/>
            <w:gridSpan w:val="6"/>
            <w:vAlign w:val="center"/>
          </w:tcPr>
          <w:p w14:paraId="39B0AD6F">
            <w:pPr>
              <w:rPr>
                <w:rFonts w:ascii="宋体" w:hAnsi="宋体" w:eastAsia="宋体" w:cs="仿宋"/>
                <w:szCs w:val="21"/>
              </w:rPr>
            </w:pPr>
          </w:p>
        </w:tc>
      </w:tr>
      <w:tr w14:paraId="71BB4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038" w:type="dxa"/>
            <w:gridSpan w:val="8"/>
            <w:vAlign w:val="center"/>
          </w:tcPr>
          <w:p w14:paraId="0C5D019B">
            <w:pPr>
              <w:jc w:val="center"/>
              <w:rPr>
                <w:rFonts w:ascii="宋体" w:hAnsi="宋体" w:eastAsia="宋体" w:cs="仿宋"/>
                <w:szCs w:val="21"/>
              </w:rPr>
            </w:pPr>
            <w:r>
              <w:rPr>
                <w:rFonts w:hint="eastAsia" w:ascii="宋体" w:hAnsi="宋体" w:eastAsia="宋体" w:cs="仿宋"/>
                <w:szCs w:val="21"/>
              </w:rPr>
              <w:t>从业经历</w:t>
            </w:r>
          </w:p>
        </w:tc>
      </w:tr>
      <w:tr w14:paraId="1F908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819" w:type="dxa"/>
            <w:gridSpan w:val="2"/>
            <w:vAlign w:val="center"/>
          </w:tcPr>
          <w:p w14:paraId="1A60468D">
            <w:pPr>
              <w:jc w:val="center"/>
              <w:rPr>
                <w:rFonts w:ascii="宋体" w:hAnsi="宋体" w:eastAsia="宋体" w:cs="仿宋"/>
                <w:szCs w:val="21"/>
              </w:rPr>
            </w:pPr>
            <w:r>
              <w:rPr>
                <w:rFonts w:hint="eastAsia" w:ascii="宋体" w:hAnsi="宋体" w:eastAsia="宋体" w:cs="仿宋"/>
                <w:szCs w:val="21"/>
              </w:rPr>
              <w:t>正在或曾经</w:t>
            </w:r>
          </w:p>
          <w:p w14:paraId="7344C899">
            <w:pPr>
              <w:jc w:val="center"/>
              <w:rPr>
                <w:rFonts w:ascii="宋体" w:hAnsi="宋体" w:eastAsia="宋体" w:cs="仿宋"/>
                <w:szCs w:val="21"/>
              </w:rPr>
            </w:pPr>
            <w:r>
              <w:rPr>
                <w:rFonts w:hint="eastAsia" w:ascii="宋体" w:hAnsi="宋体" w:eastAsia="宋体" w:cs="仿宋"/>
                <w:szCs w:val="21"/>
              </w:rPr>
              <w:t>危险废物处置项目名称</w:t>
            </w:r>
          </w:p>
        </w:tc>
        <w:tc>
          <w:tcPr>
            <w:tcW w:w="3778" w:type="dxa"/>
            <w:gridSpan w:val="4"/>
            <w:vAlign w:val="center"/>
          </w:tcPr>
          <w:p w14:paraId="6EE49033">
            <w:pPr>
              <w:jc w:val="center"/>
              <w:rPr>
                <w:rFonts w:ascii="宋体" w:hAnsi="宋体" w:eastAsia="宋体" w:cs="仿宋"/>
                <w:szCs w:val="21"/>
              </w:rPr>
            </w:pPr>
            <w:r>
              <w:rPr>
                <w:rFonts w:hint="eastAsia" w:ascii="宋体" w:hAnsi="宋体" w:eastAsia="宋体" w:cs="仿宋"/>
                <w:szCs w:val="21"/>
              </w:rPr>
              <w:t>项目起止时间</w:t>
            </w:r>
          </w:p>
        </w:tc>
        <w:tc>
          <w:tcPr>
            <w:tcW w:w="2441" w:type="dxa"/>
            <w:gridSpan w:val="2"/>
            <w:vAlign w:val="center"/>
          </w:tcPr>
          <w:p w14:paraId="3CE00AB2">
            <w:pPr>
              <w:jc w:val="center"/>
              <w:rPr>
                <w:rFonts w:ascii="宋体" w:hAnsi="宋体" w:eastAsia="宋体" w:cs="仿宋"/>
                <w:szCs w:val="21"/>
              </w:rPr>
            </w:pPr>
            <w:r>
              <w:rPr>
                <w:rFonts w:hint="eastAsia" w:ascii="宋体" w:hAnsi="宋体" w:eastAsia="宋体" w:cs="仿宋"/>
                <w:szCs w:val="21"/>
              </w:rPr>
              <w:t>与投标人签订合同的单位名称</w:t>
            </w:r>
          </w:p>
        </w:tc>
      </w:tr>
      <w:tr w14:paraId="22282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819" w:type="dxa"/>
            <w:gridSpan w:val="2"/>
            <w:vAlign w:val="center"/>
          </w:tcPr>
          <w:p w14:paraId="5D1AB8D2">
            <w:pPr>
              <w:jc w:val="center"/>
              <w:rPr>
                <w:rFonts w:ascii="宋体" w:hAnsi="宋体" w:eastAsia="宋体" w:cs="仿宋"/>
                <w:szCs w:val="21"/>
              </w:rPr>
            </w:pPr>
          </w:p>
        </w:tc>
        <w:tc>
          <w:tcPr>
            <w:tcW w:w="3778" w:type="dxa"/>
            <w:gridSpan w:val="4"/>
            <w:vAlign w:val="center"/>
          </w:tcPr>
          <w:p w14:paraId="78D6942A">
            <w:pPr>
              <w:rPr>
                <w:rFonts w:ascii="宋体" w:hAnsi="宋体" w:eastAsia="宋体" w:cs="仿宋"/>
                <w:szCs w:val="21"/>
              </w:rPr>
            </w:pPr>
          </w:p>
        </w:tc>
        <w:tc>
          <w:tcPr>
            <w:tcW w:w="2441" w:type="dxa"/>
            <w:gridSpan w:val="2"/>
            <w:vAlign w:val="center"/>
          </w:tcPr>
          <w:p w14:paraId="5D780450">
            <w:pPr>
              <w:rPr>
                <w:rFonts w:ascii="宋体" w:hAnsi="宋体" w:eastAsia="宋体" w:cs="仿宋"/>
                <w:szCs w:val="21"/>
              </w:rPr>
            </w:pPr>
          </w:p>
        </w:tc>
      </w:tr>
      <w:tr w14:paraId="10C63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819" w:type="dxa"/>
            <w:gridSpan w:val="2"/>
            <w:vAlign w:val="center"/>
          </w:tcPr>
          <w:p w14:paraId="4DA30A90">
            <w:pPr>
              <w:jc w:val="center"/>
              <w:rPr>
                <w:rFonts w:ascii="宋体" w:hAnsi="宋体" w:eastAsia="宋体" w:cs="仿宋"/>
                <w:szCs w:val="21"/>
              </w:rPr>
            </w:pPr>
          </w:p>
        </w:tc>
        <w:tc>
          <w:tcPr>
            <w:tcW w:w="3778" w:type="dxa"/>
            <w:gridSpan w:val="4"/>
            <w:vAlign w:val="center"/>
          </w:tcPr>
          <w:p w14:paraId="44E8C4D6">
            <w:pPr>
              <w:rPr>
                <w:rFonts w:ascii="宋体" w:hAnsi="宋体" w:eastAsia="宋体" w:cs="仿宋"/>
                <w:szCs w:val="21"/>
              </w:rPr>
            </w:pPr>
          </w:p>
        </w:tc>
        <w:tc>
          <w:tcPr>
            <w:tcW w:w="2441" w:type="dxa"/>
            <w:gridSpan w:val="2"/>
            <w:vAlign w:val="center"/>
          </w:tcPr>
          <w:p w14:paraId="07FF1C98">
            <w:pPr>
              <w:rPr>
                <w:rFonts w:ascii="宋体" w:hAnsi="宋体" w:eastAsia="宋体" w:cs="仿宋"/>
                <w:szCs w:val="21"/>
              </w:rPr>
            </w:pPr>
          </w:p>
        </w:tc>
      </w:tr>
      <w:tr w14:paraId="1479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038" w:type="dxa"/>
            <w:gridSpan w:val="8"/>
            <w:vAlign w:val="center"/>
          </w:tcPr>
          <w:p w14:paraId="3A4C69A8">
            <w:pPr>
              <w:jc w:val="center"/>
              <w:rPr>
                <w:rFonts w:ascii="宋体" w:hAnsi="宋体" w:eastAsia="宋体" w:cs="仿宋"/>
                <w:szCs w:val="21"/>
              </w:rPr>
            </w:pPr>
            <w:r>
              <w:rPr>
                <w:rFonts w:hint="eastAsia" w:ascii="宋体" w:hAnsi="宋体" w:eastAsia="宋体" w:cs="仿宋"/>
                <w:szCs w:val="21"/>
              </w:rPr>
              <w:t>针对本招标项目的服务承诺</w:t>
            </w:r>
          </w:p>
        </w:tc>
      </w:tr>
      <w:tr w14:paraId="63824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4" w:type="dxa"/>
            <w:vMerge w:val="restart"/>
            <w:vAlign w:val="center"/>
          </w:tcPr>
          <w:p w14:paraId="41C45359">
            <w:pPr>
              <w:jc w:val="center"/>
              <w:rPr>
                <w:rFonts w:ascii="宋体" w:hAnsi="宋体" w:eastAsia="宋体" w:cs="仿宋"/>
                <w:szCs w:val="21"/>
              </w:rPr>
            </w:pPr>
            <w:r>
              <w:rPr>
                <w:rFonts w:hint="eastAsia" w:ascii="宋体" w:hAnsi="宋体" w:eastAsia="宋体" w:cs="仿宋"/>
                <w:szCs w:val="21"/>
              </w:rPr>
              <w:t>可为该项目配备人员、相关</w:t>
            </w:r>
          </w:p>
        </w:tc>
        <w:tc>
          <w:tcPr>
            <w:tcW w:w="2578" w:type="dxa"/>
            <w:gridSpan w:val="3"/>
            <w:vAlign w:val="center"/>
          </w:tcPr>
          <w:p w14:paraId="1E6A8A3A">
            <w:pPr>
              <w:jc w:val="center"/>
              <w:rPr>
                <w:rFonts w:ascii="宋体" w:hAnsi="宋体" w:eastAsia="宋体" w:cs="仿宋"/>
                <w:szCs w:val="21"/>
              </w:rPr>
            </w:pPr>
            <w:r>
              <w:rPr>
                <w:rFonts w:hint="eastAsia" w:ascii="宋体" w:hAnsi="宋体" w:eastAsia="宋体" w:cs="仿宋"/>
                <w:szCs w:val="21"/>
              </w:rPr>
              <w:t>从业人员数量（名）</w:t>
            </w:r>
          </w:p>
        </w:tc>
        <w:tc>
          <w:tcPr>
            <w:tcW w:w="4716" w:type="dxa"/>
            <w:gridSpan w:val="4"/>
            <w:vAlign w:val="center"/>
          </w:tcPr>
          <w:p w14:paraId="3A601289">
            <w:pPr>
              <w:jc w:val="center"/>
              <w:rPr>
                <w:rFonts w:ascii="宋体" w:hAnsi="宋体" w:eastAsia="宋体" w:cs="仿宋"/>
                <w:szCs w:val="21"/>
              </w:rPr>
            </w:pPr>
          </w:p>
        </w:tc>
      </w:tr>
      <w:tr w14:paraId="46824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4" w:type="dxa"/>
            <w:vMerge w:val="continue"/>
            <w:vAlign w:val="center"/>
          </w:tcPr>
          <w:p w14:paraId="3804AC22">
            <w:pPr>
              <w:jc w:val="center"/>
              <w:rPr>
                <w:rFonts w:ascii="宋体" w:hAnsi="宋体" w:eastAsia="宋体" w:cs="仿宋"/>
                <w:szCs w:val="21"/>
              </w:rPr>
            </w:pPr>
          </w:p>
        </w:tc>
        <w:tc>
          <w:tcPr>
            <w:tcW w:w="2578" w:type="dxa"/>
            <w:gridSpan w:val="3"/>
            <w:vAlign w:val="center"/>
          </w:tcPr>
          <w:p w14:paraId="2677720A">
            <w:pPr>
              <w:jc w:val="center"/>
              <w:rPr>
                <w:rFonts w:ascii="宋体" w:hAnsi="宋体" w:eastAsia="宋体" w:cs="仿宋"/>
                <w:szCs w:val="21"/>
              </w:rPr>
            </w:pPr>
            <w:r>
              <w:rPr>
                <w:rFonts w:hint="eastAsia" w:ascii="宋体" w:hAnsi="宋体" w:eastAsia="宋体" w:cs="仿宋"/>
                <w:szCs w:val="21"/>
              </w:rPr>
              <w:t>危险废物运输车数量（辆）</w:t>
            </w:r>
          </w:p>
        </w:tc>
        <w:tc>
          <w:tcPr>
            <w:tcW w:w="4716" w:type="dxa"/>
            <w:gridSpan w:val="4"/>
            <w:vAlign w:val="center"/>
          </w:tcPr>
          <w:p w14:paraId="04C169BB">
            <w:pPr>
              <w:jc w:val="center"/>
              <w:rPr>
                <w:rFonts w:ascii="宋体" w:hAnsi="宋体" w:eastAsia="宋体" w:cs="仿宋"/>
                <w:szCs w:val="21"/>
              </w:rPr>
            </w:pPr>
          </w:p>
        </w:tc>
      </w:tr>
      <w:tr w14:paraId="1B748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4" w:type="dxa"/>
            <w:vMerge w:val="continue"/>
            <w:vAlign w:val="center"/>
          </w:tcPr>
          <w:p w14:paraId="5CAD0B2C">
            <w:pPr>
              <w:jc w:val="center"/>
              <w:rPr>
                <w:rFonts w:ascii="宋体" w:hAnsi="宋体" w:eastAsia="宋体" w:cs="仿宋"/>
                <w:szCs w:val="21"/>
              </w:rPr>
            </w:pPr>
          </w:p>
        </w:tc>
        <w:tc>
          <w:tcPr>
            <w:tcW w:w="2578" w:type="dxa"/>
            <w:gridSpan w:val="3"/>
            <w:vAlign w:val="center"/>
          </w:tcPr>
          <w:p w14:paraId="3DDAF6AE">
            <w:pPr>
              <w:jc w:val="center"/>
              <w:rPr>
                <w:rFonts w:ascii="宋体" w:hAnsi="宋体" w:eastAsia="宋体" w:cs="仿宋"/>
                <w:szCs w:val="21"/>
              </w:rPr>
            </w:pPr>
            <w:r>
              <w:rPr>
                <w:rFonts w:hint="eastAsia" w:ascii="宋体" w:hAnsi="宋体" w:eastAsia="宋体" w:cs="仿宋"/>
                <w:szCs w:val="21"/>
              </w:rPr>
              <w:t>检测设备（功能、型号、数量）</w:t>
            </w:r>
          </w:p>
        </w:tc>
        <w:tc>
          <w:tcPr>
            <w:tcW w:w="4716" w:type="dxa"/>
            <w:gridSpan w:val="4"/>
            <w:vAlign w:val="center"/>
          </w:tcPr>
          <w:p w14:paraId="56CF5545">
            <w:pPr>
              <w:jc w:val="center"/>
              <w:rPr>
                <w:rFonts w:ascii="宋体" w:hAnsi="宋体" w:eastAsia="宋体" w:cs="仿宋"/>
                <w:szCs w:val="21"/>
              </w:rPr>
            </w:pPr>
          </w:p>
        </w:tc>
      </w:tr>
      <w:tr w14:paraId="7BFBD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4" w:type="dxa"/>
            <w:vMerge w:val="continue"/>
            <w:vAlign w:val="center"/>
          </w:tcPr>
          <w:p w14:paraId="71C52B17">
            <w:pPr>
              <w:jc w:val="center"/>
              <w:rPr>
                <w:rFonts w:ascii="宋体" w:hAnsi="宋体" w:eastAsia="宋体" w:cs="仿宋"/>
                <w:color w:val="FF0000"/>
                <w:szCs w:val="21"/>
              </w:rPr>
            </w:pPr>
          </w:p>
        </w:tc>
        <w:tc>
          <w:tcPr>
            <w:tcW w:w="2578" w:type="dxa"/>
            <w:gridSpan w:val="3"/>
            <w:vAlign w:val="center"/>
          </w:tcPr>
          <w:p w14:paraId="4D3C65D7">
            <w:pPr>
              <w:jc w:val="center"/>
              <w:rPr>
                <w:rFonts w:ascii="宋体" w:hAnsi="宋体" w:eastAsia="宋体" w:cs="仿宋"/>
                <w:szCs w:val="21"/>
              </w:rPr>
            </w:pPr>
            <w:r>
              <w:rPr>
                <w:rFonts w:hint="eastAsia" w:ascii="宋体" w:hAnsi="宋体" w:eastAsia="宋体" w:cs="仿宋"/>
                <w:szCs w:val="21"/>
              </w:rPr>
              <w:t>处置设备有关资料</w:t>
            </w:r>
          </w:p>
        </w:tc>
        <w:tc>
          <w:tcPr>
            <w:tcW w:w="4716" w:type="dxa"/>
            <w:gridSpan w:val="4"/>
            <w:vAlign w:val="center"/>
          </w:tcPr>
          <w:p w14:paraId="28E500D4">
            <w:pPr>
              <w:jc w:val="center"/>
              <w:rPr>
                <w:rFonts w:ascii="宋体" w:hAnsi="宋体" w:eastAsia="宋体" w:cs="仿宋"/>
                <w:szCs w:val="21"/>
              </w:rPr>
            </w:pPr>
          </w:p>
        </w:tc>
      </w:tr>
      <w:tr w14:paraId="7B73B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4" w:type="dxa"/>
            <w:vMerge w:val="continue"/>
            <w:vAlign w:val="center"/>
          </w:tcPr>
          <w:p w14:paraId="47F14549">
            <w:pPr>
              <w:jc w:val="center"/>
              <w:rPr>
                <w:rFonts w:ascii="宋体" w:hAnsi="宋体" w:eastAsia="宋体" w:cs="仿宋"/>
                <w:color w:val="FF0000"/>
                <w:szCs w:val="21"/>
              </w:rPr>
            </w:pPr>
          </w:p>
        </w:tc>
        <w:tc>
          <w:tcPr>
            <w:tcW w:w="2578" w:type="dxa"/>
            <w:gridSpan w:val="3"/>
            <w:vAlign w:val="center"/>
          </w:tcPr>
          <w:p w14:paraId="317F0BEA">
            <w:pPr>
              <w:jc w:val="center"/>
              <w:rPr>
                <w:rFonts w:ascii="宋体" w:hAnsi="宋体" w:eastAsia="宋体" w:cs="仿宋"/>
                <w:szCs w:val="21"/>
              </w:rPr>
            </w:pPr>
            <w:r>
              <w:rPr>
                <w:rFonts w:hint="eastAsia" w:ascii="宋体" w:hAnsi="宋体" w:eastAsia="宋体" w:cs="仿宋"/>
                <w:szCs w:val="21"/>
              </w:rPr>
              <w:t>……</w:t>
            </w:r>
          </w:p>
        </w:tc>
        <w:tc>
          <w:tcPr>
            <w:tcW w:w="4716" w:type="dxa"/>
            <w:gridSpan w:val="4"/>
            <w:vAlign w:val="center"/>
          </w:tcPr>
          <w:p w14:paraId="6410E1CB">
            <w:pPr>
              <w:jc w:val="center"/>
              <w:rPr>
                <w:rFonts w:ascii="宋体" w:hAnsi="宋体" w:eastAsia="宋体" w:cs="仿宋"/>
                <w:szCs w:val="21"/>
              </w:rPr>
            </w:pPr>
          </w:p>
        </w:tc>
      </w:tr>
      <w:tr w14:paraId="376FC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4" w:type="dxa"/>
            <w:vMerge w:val="continue"/>
            <w:vAlign w:val="center"/>
          </w:tcPr>
          <w:p w14:paraId="4DEDF0CF">
            <w:pPr>
              <w:jc w:val="center"/>
              <w:rPr>
                <w:rFonts w:ascii="宋体" w:hAnsi="宋体" w:eastAsia="宋体" w:cs="仿宋"/>
                <w:color w:val="FF0000"/>
                <w:szCs w:val="21"/>
              </w:rPr>
            </w:pPr>
          </w:p>
        </w:tc>
        <w:tc>
          <w:tcPr>
            <w:tcW w:w="2578" w:type="dxa"/>
            <w:gridSpan w:val="3"/>
            <w:vAlign w:val="center"/>
          </w:tcPr>
          <w:p w14:paraId="175D87AC">
            <w:pPr>
              <w:jc w:val="center"/>
              <w:rPr>
                <w:rFonts w:ascii="宋体" w:hAnsi="宋体" w:eastAsia="宋体" w:cs="仿宋"/>
                <w:szCs w:val="21"/>
              </w:rPr>
            </w:pPr>
            <w:r>
              <w:rPr>
                <w:rFonts w:hint="eastAsia" w:ascii="宋体" w:hAnsi="宋体" w:eastAsia="宋体" w:cs="仿宋"/>
                <w:szCs w:val="21"/>
              </w:rPr>
              <w:t>……</w:t>
            </w:r>
          </w:p>
        </w:tc>
        <w:tc>
          <w:tcPr>
            <w:tcW w:w="4716" w:type="dxa"/>
            <w:gridSpan w:val="4"/>
            <w:vAlign w:val="center"/>
          </w:tcPr>
          <w:p w14:paraId="1937E405">
            <w:pPr>
              <w:jc w:val="center"/>
              <w:rPr>
                <w:rFonts w:ascii="宋体" w:hAnsi="宋体" w:eastAsia="宋体" w:cs="仿宋"/>
                <w:szCs w:val="21"/>
              </w:rPr>
            </w:pPr>
          </w:p>
        </w:tc>
      </w:tr>
      <w:tr w14:paraId="7B7C8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4" w:type="dxa"/>
            <w:vMerge w:val="continue"/>
            <w:vAlign w:val="center"/>
          </w:tcPr>
          <w:p w14:paraId="0A537CDD">
            <w:pPr>
              <w:jc w:val="center"/>
              <w:rPr>
                <w:rFonts w:ascii="宋体" w:hAnsi="宋体" w:eastAsia="宋体" w:cs="仿宋"/>
                <w:color w:val="FF0000"/>
                <w:szCs w:val="21"/>
              </w:rPr>
            </w:pPr>
          </w:p>
        </w:tc>
        <w:tc>
          <w:tcPr>
            <w:tcW w:w="2578" w:type="dxa"/>
            <w:gridSpan w:val="3"/>
            <w:vAlign w:val="center"/>
          </w:tcPr>
          <w:p w14:paraId="443E6B7D">
            <w:pPr>
              <w:jc w:val="center"/>
              <w:rPr>
                <w:rFonts w:ascii="宋体" w:hAnsi="宋体" w:eastAsia="宋体" w:cs="仿宋"/>
                <w:szCs w:val="21"/>
              </w:rPr>
            </w:pPr>
          </w:p>
        </w:tc>
        <w:tc>
          <w:tcPr>
            <w:tcW w:w="4716" w:type="dxa"/>
            <w:gridSpan w:val="4"/>
            <w:vAlign w:val="center"/>
          </w:tcPr>
          <w:p w14:paraId="74EAEAF3">
            <w:pPr>
              <w:jc w:val="center"/>
              <w:rPr>
                <w:rFonts w:ascii="宋体" w:hAnsi="宋体" w:eastAsia="宋体" w:cs="仿宋"/>
                <w:szCs w:val="21"/>
              </w:rPr>
            </w:pPr>
          </w:p>
        </w:tc>
      </w:tr>
    </w:tbl>
    <w:p w14:paraId="262FD5A1">
      <w:pPr>
        <w:spacing w:line="360" w:lineRule="auto"/>
        <w:rPr>
          <w:rFonts w:ascii="宋体" w:hAnsi="宋体" w:eastAsia="宋体" w:cs="Times New Roman"/>
          <w:sz w:val="24"/>
          <w:szCs w:val="24"/>
        </w:rPr>
      </w:pPr>
      <w:r>
        <w:rPr>
          <w:rFonts w:hint="eastAsia" w:ascii="宋体" w:hAnsi="宋体" w:eastAsia="宋体" w:cs="Times New Roman"/>
          <w:sz w:val="24"/>
          <w:szCs w:val="24"/>
        </w:rPr>
        <w:t>投标人名称（盖章）：              法定代表人或授权代表签字：</w:t>
      </w:r>
    </w:p>
    <w:p w14:paraId="1FD2D96E">
      <w:pPr>
        <w:spacing w:line="360" w:lineRule="auto"/>
        <w:rPr>
          <w:rFonts w:ascii="宋体" w:hAnsi="宋体" w:eastAsia="宋体" w:cs="仿宋"/>
          <w:szCs w:val="21"/>
        </w:rPr>
      </w:pPr>
      <w:r>
        <w:rPr>
          <w:rFonts w:hint="eastAsia" w:ascii="宋体" w:hAnsi="宋体" w:eastAsia="宋体" w:cs="仿宋"/>
          <w:b/>
          <w:szCs w:val="21"/>
        </w:rPr>
        <w:t>注：</w:t>
      </w:r>
      <w:r>
        <w:rPr>
          <w:rFonts w:hint="eastAsia" w:ascii="宋体" w:hAnsi="宋体" w:eastAsia="宋体" w:cs="仿宋"/>
          <w:szCs w:val="21"/>
        </w:rPr>
        <w:t>1.投标人为满足本招标项目之需，需实际配置的设备、人员及其他条目；</w:t>
      </w:r>
    </w:p>
    <w:p w14:paraId="346F11AA">
      <w:pPr>
        <w:numPr>
          <w:ilvl w:val="0"/>
          <w:numId w:val="0"/>
        </w:numPr>
        <w:spacing w:line="360" w:lineRule="auto"/>
        <w:ind w:firstLine="420" w:firstLineChars="200"/>
        <w:rPr>
          <w:rFonts w:hint="eastAsia" w:ascii="宋体" w:hAnsi="宋体" w:eastAsia="宋体" w:cs="Times New Roman"/>
          <w:b/>
          <w:bCs/>
          <w:sz w:val="28"/>
          <w:szCs w:val="24"/>
        </w:rPr>
      </w:pPr>
      <w:r>
        <w:rPr>
          <w:rFonts w:hint="eastAsia" w:ascii="宋体" w:hAnsi="宋体" w:eastAsia="宋体" w:cs="仿宋"/>
          <w:szCs w:val="21"/>
          <w:lang w:val="en-US" w:eastAsia="zh-CN"/>
        </w:rPr>
        <w:t>2.</w:t>
      </w:r>
      <w:r>
        <w:rPr>
          <w:rFonts w:hint="eastAsia" w:ascii="宋体" w:hAnsi="宋体" w:eastAsia="宋体" w:cs="仿宋"/>
          <w:szCs w:val="21"/>
        </w:rPr>
        <w:t>投标人可在上表内容基础上，酌情自行增加相关条目，以便更好的满足项目开展之需要。</w:t>
      </w:r>
    </w:p>
    <w:p w14:paraId="5223123C">
      <w:pPr>
        <w:spacing w:line="360" w:lineRule="auto"/>
        <w:rPr>
          <w:rFonts w:hint="eastAsia" w:ascii="宋体" w:hAnsi="宋体" w:eastAsia="宋体" w:cs="Times New Roman"/>
          <w:b/>
          <w:bCs/>
          <w:sz w:val="28"/>
          <w:szCs w:val="24"/>
        </w:rPr>
      </w:pPr>
    </w:p>
    <w:p w14:paraId="0757A7AD">
      <w:pPr>
        <w:rPr>
          <w:rFonts w:hint="eastAsia" w:ascii="宋体" w:hAnsi="宋体" w:eastAsia="宋体" w:cs="Times New Roman"/>
          <w:b/>
          <w:bCs/>
          <w:sz w:val="28"/>
          <w:szCs w:val="24"/>
        </w:rPr>
      </w:pPr>
      <w:r>
        <w:rPr>
          <w:rFonts w:hint="eastAsia" w:ascii="宋体" w:hAnsi="宋体" w:eastAsia="宋体" w:cs="Times New Roman"/>
          <w:b/>
          <w:bCs/>
          <w:sz w:val="28"/>
          <w:szCs w:val="24"/>
        </w:rPr>
        <w:br w:type="page"/>
      </w:r>
    </w:p>
    <w:p w14:paraId="4C5AFA28">
      <w:pPr>
        <w:spacing w:line="360" w:lineRule="auto"/>
        <w:rPr>
          <w:rFonts w:ascii="宋体" w:hAnsi="宋体" w:eastAsia="宋体" w:cs="Times New Roman"/>
          <w:b/>
          <w:bCs/>
          <w:sz w:val="28"/>
          <w:szCs w:val="24"/>
        </w:rPr>
      </w:pPr>
      <w:r>
        <w:rPr>
          <w:rFonts w:hint="eastAsia" w:ascii="宋体" w:hAnsi="宋体" w:eastAsia="宋体" w:cs="Times New Roman"/>
          <w:b/>
          <w:bCs/>
          <w:sz w:val="28"/>
          <w:szCs w:val="24"/>
        </w:rPr>
        <w:t>附件4</w:t>
      </w:r>
    </w:p>
    <w:p w14:paraId="3D305D6B">
      <w:pPr>
        <w:spacing w:line="360" w:lineRule="auto"/>
        <w:rPr>
          <w:rFonts w:ascii="宋体" w:hAnsi="宋体" w:eastAsia="宋体" w:cs="Times New Roman"/>
          <w:b/>
          <w:bCs/>
          <w:sz w:val="28"/>
          <w:szCs w:val="24"/>
        </w:rPr>
      </w:pPr>
      <w:r>
        <w:rPr>
          <w:rFonts w:hint="eastAsia" w:ascii="宋体" w:hAnsi="宋体" w:eastAsia="宋体" w:cs="Times New Roman"/>
          <w:b/>
          <w:bCs/>
          <w:color w:val="FF0000"/>
          <w:sz w:val="28"/>
          <w:szCs w:val="24"/>
        </w:rPr>
        <w:t>《开标一览表》单独封存，以备唱标使用</w:t>
      </w:r>
    </w:p>
    <w:p w14:paraId="6E130A17">
      <w:pPr>
        <w:keepNext/>
        <w:keepLines/>
        <w:pageBreakBefore w:val="0"/>
        <w:widowControl w:val="0"/>
        <w:kinsoku/>
        <w:wordWrap/>
        <w:overflowPunct/>
        <w:topLinePunct w:val="0"/>
        <w:autoSpaceDE/>
        <w:autoSpaceDN/>
        <w:bidi w:val="0"/>
        <w:adjustRightInd/>
        <w:snapToGrid/>
        <w:jc w:val="center"/>
        <w:textAlignment w:val="auto"/>
        <w:outlineLvl w:val="1"/>
        <w:rPr>
          <w:rFonts w:hint="eastAsia" w:ascii="黑体" w:hAnsi="黑体" w:eastAsia="黑体" w:cs="黑体"/>
          <w:b/>
          <w:bCs/>
          <w:sz w:val="28"/>
          <w:szCs w:val="32"/>
        </w:rPr>
      </w:pPr>
      <w:r>
        <w:rPr>
          <w:rFonts w:hint="eastAsia" w:ascii="黑体" w:hAnsi="黑体" w:eastAsia="黑体" w:cs="黑体"/>
          <w:b/>
          <w:bCs/>
          <w:sz w:val="28"/>
          <w:szCs w:val="32"/>
        </w:rPr>
        <w:t>开标一览表</w:t>
      </w:r>
    </w:p>
    <w:tbl>
      <w:tblPr>
        <w:tblStyle w:val="49"/>
        <w:tblW w:w="9682" w:type="dxa"/>
        <w:jc w:val="center"/>
        <w:tblLayout w:type="fixed"/>
        <w:tblCellMar>
          <w:top w:w="0" w:type="dxa"/>
          <w:left w:w="108" w:type="dxa"/>
          <w:bottom w:w="0" w:type="dxa"/>
          <w:right w:w="108" w:type="dxa"/>
        </w:tblCellMar>
      </w:tblPr>
      <w:tblGrid>
        <w:gridCol w:w="495"/>
        <w:gridCol w:w="2175"/>
        <w:gridCol w:w="2262"/>
        <w:gridCol w:w="2700"/>
        <w:gridCol w:w="2050"/>
      </w:tblGrid>
      <w:tr w14:paraId="1DFFFBBB">
        <w:tblPrEx>
          <w:tblCellMar>
            <w:top w:w="0" w:type="dxa"/>
            <w:left w:w="108" w:type="dxa"/>
            <w:bottom w:w="0" w:type="dxa"/>
            <w:right w:w="108" w:type="dxa"/>
          </w:tblCellMar>
        </w:tblPrEx>
        <w:trPr>
          <w:trHeight w:val="959" w:hRule="atLeast"/>
          <w:jc w:val="center"/>
        </w:trPr>
        <w:tc>
          <w:tcPr>
            <w:tcW w:w="495" w:type="dxa"/>
            <w:tcBorders>
              <w:top w:val="single" w:color="auto" w:sz="4" w:space="0"/>
              <w:left w:val="single" w:color="auto" w:sz="4" w:space="0"/>
              <w:bottom w:val="single" w:color="auto" w:sz="4" w:space="0"/>
              <w:right w:val="single" w:color="auto" w:sz="4" w:space="0"/>
            </w:tcBorders>
            <w:noWrap/>
            <w:vAlign w:val="center"/>
          </w:tcPr>
          <w:p w14:paraId="0C0C5CFC">
            <w:pPr>
              <w:widowControl/>
              <w:jc w:val="center"/>
              <w:textAlignment w:val="center"/>
              <w:rPr>
                <w:rFonts w:ascii="宋体" w:hAnsi="宋体" w:eastAsia="宋体" w:cs="宋体"/>
                <w:color w:val="000000"/>
                <w:kern w:val="0"/>
                <w:sz w:val="28"/>
                <w:szCs w:val="28"/>
              </w:rPr>
            </w:pPr>
            <w:r>
              <w:rPr>
                <w:rFonts w:hint="eastAsia" w:ascii="宋体" w:hAnsi="宋体" w:eastAsia="宋体" w:cs="宋体"/>
                <w:color w:val="000000"/>
                <w:kern w:val="0"/>
                <w:sz w:val="24"/>
                <w:lang w:bidi="ar"/>
              </w:rPr>
              <w:t>序号</w:t>
            </w:r>
          </w:p>
        </w:tc>
        <w:tc>
          <w:tcPr>
            <w:tcW w:w="2175" w:type="dxa"/>
            <w:tcBorders>
              <w:top w:val="single" w:color="auto" w:sz="4" w:space="0"/>
              <w:left w:val="nil"/>
              <w:bottom w:val="single" w:color="auto" w:sz="4" w:space="0"/>
              <w:right w:val="single" w:color="auto" w:sz="4" w:space="0"/>
            </w:tcBorders>
            <w:noWrap/>
            <w:vAlign w:val="center"/>
          </w:tcPr>
          <w:p w14:paraId="0A1A28C6">
            <w:pPr>
              <w:widowControl/>
              <w:jc w:val="center"/>
              <w:textAlignment w:val="center"/>
              <w:rPr>
                <w:rFonts w:ascii="宋体" w:hAnsi="宋体" w:eastAsia="宋体" w:cs="宋体"/>
                <w:color w:val="000000"/>
                <w:kern w:val="0"/>
                <w:sz w:val="28"/>
                <w:szCs w:val="28"/>
              </w:rPr>
            </w:pPr>
            <w:r>
              <w:rPr>
                <w:rFonts w:hint="eastAsia" w:ascii="宋体" w:hAnsi="宋体" w:eastAsia="宋体" w:cs="宋体"/>
                <w:color w:val="000000"/>
                <w:kern w:val="0"/>
                <w:sz w:val="24"/>
                <w:lang w:bidi="ar"/>
              </w:rPr>
              <w:t>名称</w:t>
            </w:r>
          </w:p>
        </w:tc>
        <w:tc>
          <w:tcPr>
            <w:tcW w:w="2262" w:type="dxa"/>
            <w:tcBorders>
              <w:top w:val="single" w:color="auto" w:sz="4" w:space="0"/>
              <w:left w:val="nil"/>
              <w:bottom w:val="single" w:color="auto" w:sz="4" w:space="0"/>
              <w:right w:val="single" w:color="auto" w:sz="4" w:space="0"/>
            </w:tcBorders>
            <w:noWrap/>
            <w:vAlign w:val="center"/>
          </w:tcPr>
          <w:p w14:paraId="72A10DAF">
            <w:pPr>
              <w:widowControl/>
              <w:jc w:val="center"/>
              <w:textAlignment w:val="center"/>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4"/>
                <w:lang w:bidi="ar"/>
              </w:rPr>
              <w:t>年产废预估量</w:t>
            </w:r>
            <w:r>
              <w:rPr>
                <w:rFonts w:hint="eastAsia" w:ascii="宋体" w:hAnsi="宋体" w:eastAsia="宋体" w:cs="宋体"/>
                <w:color w:val="000000"/>
                <w:kern w:val="0"/>
                <w:sz w:val="24"/>
                <w:lang w:eastAsia="zh-CN" w:bidi="ar"/>
              </w:rPr>
              <w:t>（</w:t>
            </w:r>
            <w:r>
              <w:rPr>
                <w:rFonts w:hint="eastAsia" w:ascii="宋体" w:hAnsi="宋体" w:eastAsia="宋体" w:cs="宋体"/>
                <w:color w:val="000000"/>
                <w:kern w:val="0"/>
                <w:sz w:val="24"/>
                <w:lang w:val="en-US" w:eastAsia="zh-CN" w:bidi="ar"/>
              </w:rPr>
              <w:t>吨</w:t>
            </w:r>
            <w:r>
              <w:rPr>
                <w:rFonts w:hint="eastAsia" w:ascii="宋体" w:hAnsi="宋体" w:eastAsia="宋体" w:cs="宋体"/>
                <w:color w:val="000000"/>
                <w:kern w:val="0"/>
                <w:sz w:val="24"/>
                <w:lang w:eastAsia="zh-CN" w:bidi="ar"/>
              </w:rPr>
              <w:t>）</w:t>
            </w:r>
          </w:p>
        </w:tc>
        <w:tc>
          <w:tcPr>
            <w:tcW w:w="2700" w:type="dxa"/>
            <w:tcBorders>
              <w:top w:val="single" w:color="auto" w:sz="4" w:space="0"/>
              <w:left w:val="nil"/>
              <w:bottom w:val="single" w:color="auto" w:sz="4" w:space="0"/>
              <w:right w:val="single" w:color="auto" w:sz="4" w:space="0"/>
            </w:tcBorders>
            <w:noWrap/>
            <w:vAlign w:val="center"/>
          </w:tcPr>
          <w:p w14:paraId="07C57D23">
            <w:pPr>
              <w:jc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处置服务费单价</w:t>
            </w:r>
          </w:p>
          <w:p w14:paraId="0004267B">
            <w:pPr>
              <w:jc w:val="center"/>
              <w:rPr>
                <w:rFonts w:ascii="宋体" w:hAnsi="宋体" w:eastAsia="宋体" w:cs="宋体"/>
                <w:color w:val="000000"/>
                <w:kern w:val="0"/>
                <w:sz w:val="28"/>
                <w:szCs w:val="28"/>
              </w:rPr>
            </w:pPr>
            <w:r>
              <w:rPr>
                <w:rFonts w:hint="eastAsia" w:ascii="宋体" w:hAnsi="宋体" w:eastAsia="宋体" w:cs="宋体"/>
                <w:color w:val="000000"/>
                <w:kern w:val="0"/>
                <w:sz w:val="24"/>
                <w:lang w:bidi="ar"/>
              </w:rPr>
              <w:t>（含%增值税）（元/吨）</w:t>
            </w:r>
          </w:p>
        </w:tc>
        <w:tc>
          <w:tcPr>
            <w:tcW w:w="2050" w:type="dxa"/>
            <w:tcBorders>
              <w:top w:val="single" w:color="auto" w:sz="4" w:space="0"/>
              <w:left w:val="nil"/>
              <w:bottom w:val="single" w:color="auto" w:sz="4" w:space="0"/>
              <w:right w:val="single" w:color="auto" w:sz="4" w:space="0"/>
            </w:tcBorders>
            <w:noWrap/>
            <w:vAlign w:val="center"/>
          </w:tcPr>
          <w:p w14:paraId="52546D49">
            <w:pPr>
              <w:jc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总价</w:t>
            </w:r>
          </w:p>
          <w:p w14:paraId="62DA28D7">
            <w:pPr>
              <w:jc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（含%增值税）</w:t>
            </w:r>
          </w:p>
        </w:tc>
      </w:tr>
      <w:tr w14:paraId="4BEBA96C">
        <w:tblPrEx>
          <w:tblCellMar>
            <w:top w:w="0" w:type="dxa"/>
            <w:left w:w="108" w:type="dxa"/>
            <w:bottom w:w="0" w:type="dxa"/>
            <w:right w:w="108" w:type="dxa"/>
          </w:tblCellMar>
        </w:tblPrEx>
        <w:trPr>
          <w:trHeight w:val="375" w:hRule="atLeast"/>
          <w:jc w:val="center"/>
        </w:trPr>
        <w:tc>
          <w:tcPr>
            <w:tcW w:w="495" w:type="dxa"/>
            <w:tcBorders>
              <w:top w:val="single" w:color="auto" w:sz="4" w:space="0"/>
              <w:left w:val="single" w:color="auto" w:sz="4" w:space="0"/>
              <w:bottom w:val="single" w:color="auto" w:sz="4" w:space="0"/>
              <w:right w:val="single" w:color="auto" w:sz="4" w:space="0"/>
            </w:tcBorders>
            <w:noWrap/>
            <w:vAlign w:val="center"/>
          </w:tcPr>
          <w:p w14:paraId="1E4585A3">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1</w:t>
            </w:r>
          </w:p>
        </w:tc>
        <w:tc>
          <w:tcPr>
            <w:tcW w:w="2175" w:type="dxa"/>
            <w:tcBorders>
              <w:top w:val="single" w:color="auto" w:sz="4" w:space="0"/>
              <w:left w:val="single" w:color="auto" w:sz="4" w:space="0"/>
              <w:bottom w:val="single" w:color="auto" w:sz="4" w:space="0"/>
              <w:right w:val="single" w:color="auto" w:sz="4" w:space="0"/>
            </w:tcBorders>
            <w:noWrap/>
            <w:vAlign w:val="center"/>
          </w:tcPr>
          <w:p w14:paraId="30AC8799">
            <w:pPr>
              <w:keepNext w:val="0"/>
              <w:keepLines w:val="0"/>
              <w:widowControl/>
              <w:suppressLineNumbers w:val="0"/>
              <w:jc w:val="center"/>
              <w:textAlignment w:val="center"/>
              <w:rPr>
                <w:color w:val="000000"/>
                <w:sz w:val="28"/>
                <w:szCs w:val="28"/>
              </w:rPr>
            </w:pPr>
            <w:r>
              <w:rPr>
                <w:rFonts w:hint="eastAsia" w:ascii="宋体" w:hAnsi="宋体" w:eastAsia="宋体" w:cs="宋体"/>
                <w:sz w:val="24"/>
                <w:szCs w:val="28"/>
                <w:lang w:val="en-US" w:eastAsia="zh-CN"/>
              </w:rPr>
              <w:t>废油桶（</w:t>
            </w:r>
            <w:r>
              <w:rPr>
                <w:rFonts w:hint="eastAsia" w:ascii="宋体" w:hAnsi="宋体" w:eastAsia="宋体" w:cs="宋体"/>
                <w:sz w:val="24"/>
                <w:szCs w:val="28"/>
              </w:rPr>
              <w:t>废</w:t>
            </w:r>
            <w:r>
              <w:rPr>
                <w:rFonts w:hint="eastAsia" w:ascii="宋体" w:hAnsi="宋体" w:eastAsia="宋体" w:cs="宋体"/>
                <w:sz w:val="24"/>
                <w:szCs w:val="28"/>
                <w:lang w:val="en-US" w:eastAsia="zh-CN"/>
              </w:rPr>
              <w:t>铁质油桶、废塑料油桶或废包装桶）</w:t>
            </w:r>
          </w:p>
        </w:tc>
        <w:tc>
          <w:tcPr>
            <w:tcW w:w="2262" w:type="dxa"/>
            <w:tcBorders>
              <w:top w:val="nil"/>
              <w:left w:val="nil"/>
              <w:bottom w:val="single" w:color="auto" w:sz="4" w:space="0"/>
              <w:right w:val="single" w:color="auto" w:sz="4" w:space="0"/>
            </w:tcBorders>
            <w:noWrap/>
            <w:vAlign w:val="center"/>
          </w:tcPr>
          <w:p w14:paraId="58CB11D2">
            <w:pPr>
              <w:keepNext w:val="0"/>
              <w:keepLines w:val="0"/>
              <w:widowControl/>
              <w:suppressLineNumbers w:val="0"/>
              <w:jc w:val="center"/>
              <w:textAlignment w:val="center"/>
              <w:rPr>
                <w:rFonts w:hint="default" w:ascii="宋体" w:hAnsi="宋体" w:eastAsia="宋体" w:cs="Arial"/>
                <w:color w:val="auto"/>
                <w:kern w:val="0"/>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54</w:t>
            </w:r>
          </w:p>
        </w:tc>
        <w:tc>
          <w:tcPr>
            <w:tcW w:w="2700" w:type="dxa"/>
            <w:tcBorders>
              <w:top w:val="nil"/>
              <w:left w:val="nil"/>
              <w:bottom w:val="single" w:color="auto" w:sz="4" w:space="0"/>
              <w:right w:val="single" w:color="auto" w:sz="4" w:space="0"/>
            </w:tcBorders>
            <w:noWrap/>
            <w:vAlign w:val="center"/>
          </w:tcPr>
          <w:p w14:paraId="20EC5185">
            <w:pPr>
              <w:jc w:val="right"/>
              <w:rPr>
                <w:rFonts w:ascii="宋体" w:hAnsi="宋体" w:eastAsia="宋体" w:cs="宋体"/>
                <w:color w:val="000000"/>
                <w:kern w:val="0"/>
                <w:sz w:val="28"/>
                <w:szCs w:val="28"/>
              </w:rPr>
            </w:pPr>
          </w:p>
        </w:tc>
        <w:tc>
          <w:tcPr>
            <w:tcW w:w="2050" w:type="dxa"/>
            <w:tcBorders>
              <w:top w:val="nil"/>
              <w:left w:val="nil"/>
              <w:bottom w:val="single" w:color="auto" w:sz="4" w:space="0"/>
              <w:right w:val="single" w:color="auto" w:sz="4" w:space="0"/>
            </w:tcBorders>
            <w:noWrap/>
            <w:vAlign w:val="center"/>
          </w:tcPr>
          <w:p w14:paraId="359C141B">
            <w:pPr>
              <w:jc w:val="right"/>
              <w:rPr>
                <w:rFonts w:ascii="宋体" w:hAnsi="宋体" w:eastAsia="宋体" w:cs="宋体"/>
                <w:color w:val="000000"/>
                <w:kern w:val="0"/>
                <w:sz w:val="28"/>
                <w:szCs w:val="28"/>
              </w:rPr>
            </w:pPr>
          </w:p>
        </w:tc>
      </w:tr>
      <w:tr w14:paraId="6DF30275">
        <w:tblPrEx>
          <w:tblCellMar>
            <w:top w:w="0" w:type="dxa"/>
            <w:left w:w="108" w:type="dxa"/>
            <w:bottom w:w="0" w:type="dxa"/>
            <w:right w:w="108" w:type="dxa"/>
          </w:tblCellMar>
        </w:tblPrEx>
        <w:trPr>
          <w:trHeight w:val="1397" w:hRule="atLeast"/>
          <w:jc w:val="center"/>
        </w:trPr>
        <w:tc>
          <w:tcPr>
            <w:tcW w:w="9682" w:type="dxa"/>
            <w:gridSpan w:val="5"/>
            <w:tcBorders>
              <w:top w:val="nil"/>
              <w:left w:val="single" w:color="auto" w:sz="4" w:space="0"/>
              <w:bottom w:val="single" w:color="auto" w:sz="4" w:space="0"/>
              <w:right w:val="single" w:color="auto" w:sz="4" w:space="0"/>
            </w:tcBorders>
            <w:noWrap/>
            <w:vAlign w:val="center"/>
          </w:tcPr>
          <w:p w14:paraId="0220FE46">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宋体" w:hAnsi="宋体" w:eastAsia="宋体" w:cs="宋体"/>
                <w:color w:val="000000"/>
                <w:kern w:val="0"/>
                <w:sz w:val="28"/>
                <w:szCs w:val="28"/>
                <w:lang w:val="en-US" w:eastAsia="zh-CN"/>
              </w:rPr>
            </w:pPr>
            <w:r>
              <w:rPr>
                <w:rFonts w:hint="eastAsia" w:ascii="宋体" w:hAnsi="宋体" w:eastAsia="宋体" w:cs="宋体"/>
                <w:color w:val="000000"/>
                <w:kern w:val="0"/>
                <w:sz w:val="28"/>
                <w:szCs w:val="28"/>
              </w:rPr>
              <w:t>合计总报价</w:t>
            </w:r>
            <w:r>
              <w:rPr>
                <w:rFonts w:hint="eastAsia" w:ascii="宋体" w:hAnsi="宋体" w:eastAsia="宋体" w:cs="宋体"/>
                <w:color w:val="000000"/>
                <w:kern w:val="0"/>
                <w:sz w:val="28"/>
                <w:szCs w:val="28"/>
                <w:lang w:eastAsia="zh-CN"/>
              </w:rPr>
              <w:t>：</w:t>
            </w:r>
            <w:r>
              <w:rPr>
                <w:rFonts w:hint="eastAsia" w:ascii="宋体" w:hAnsi="宋体" w:eastAsia="宋体" w:cs="宋体"/>
                <w:color w:val="000000"/>
                <w:kern w:val="0"/>
                <w:sz w:val="28"/>
                <w:szCs w:val="28"/>
                <w:lang w:val="en-US" w:eastAsia="zh-CN"/>
              </w:rPr>
              <w:t xml:space="preserve">   元（含%增值税）</w:t>
            </w:r>
          </w:p>
          <w:p w14:paraId="3C9B3666">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ascii="宋体" w:hAnsi="宋体" w:eastAsia="宋体" w:cs="宋体"/>
                <w:color w:val="000000"/>
                <w:kern w:val="0"/>
                <w:sz w:val="28"/>
                <w:szCs w:val="28"/>
              </w:rPr>
            </w:pPr>
            <w:r>
              <w:rPr>
                <w:rFonts w:hint="eastAsia" w:ascii="宋体" w:hAnsi="宋体" w:eastAsia="宋体" w:cs="宋体"/>
                <w:color w:val="000000"/>
                <w:kern w:val="0"/>
                <w:sz w:val="28"/>
                <w:szCs w:val="28"/>
              </w:rPr>
              <w:t>备注：报价均为含税价，税率在备注中说明。　　</w:t>
            </w:r>
          </w:p>
        </w:tc>
      </w:tr>
    </w:tbl>
    <w:p w14:paraId="25487367">
      <w:pPr>
        <w:spacing w:line="360" w:lineRule="auto"/>
        <w:rPr>
          <w:rFonts w:ascii="宋体" w:hAnsi="宋体" w:eastAsia="宋体" w:cs="Times New Roman"/>
          <w:sz w:val="24"/>
          <w:szCs w:val="24"/>
        </w:rPr>
      </w:pPr>
      <w:r>
        <w:rPr>
          <w:rFonts w:hint="eastAsia" w:ascii="宋体" w:hAnsi="宋体" w:eastAsia="宋体" w:cs="Times New Roman"/>
          <w:sz w:val="24"/>
          <w:szCs w:val="24"/>
        </w:rPr>
        <w:t>投标人名称：                   授权代表签字：            日期：</w:t>
      </w:r>
    </w:p>
    <w:p w14:paraId="261E82E9">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s="Times New Roman"/>
          <w:sz w:val="24"/>
          <w:szCs w:val="24"/>
        </w:rPr>
      </w:pPr>
      <w:r>
        <w:rPr>
          <w:rFonts w:hint="eastAsia" w:ascii="宋体" w:hAnsi="宋体" w:eastAsia="宋体" w:cs="Times New Roman"/>
          <w:b/>
          <w:sz w:val="24"/>
          <w:szCs w:val="24"/>
        </w:rPr>
        <w:t>注：</w:t>
      </w:r>
      <w:r>
        <w:rPr>
          <w:rFonts w:hint="eastAsia" w:ascii="宋体" w:hAnsi="宋体" w:eastAsia="宋体" w:cs="Times New Roman"/>
          <w:sz w:val="24"/>
          <w:szCs w:val="24"/>
        </w:rPr>
        <w:t xml:space="preserve"> 1</w:t>
      </w:r>
      <w:r>
        <w:rPr>
          <w:rFonts w:ascii="宋体" w:hAnsi="宋体" w:eastAsia="宋体" w:cs="Times New Roman"/>
          <w:sz w:val="24"/>
          <w:szCs w:val="24"/>
        </w:rPr>
        <w:t>.</w:t>
      </w:r>
      <w:r>
        <w:rPr>
          <w:rFonts w:hint="eastAsia" w:ascii="宋体" w:hAnsi="宋体" w:eastAsia="宋体" w:cs="Times New Roman"/>
          <w:sz w:val="24"/>
          <w:szCs w:val="24"/>
        </w:rPr>
        <w:t>请按照《技术协议书》中技术参数内容填写报价，可增项、不可缺项。</w:t>
      </w:r>
    </w:p>
    <w:p w14:paraId="056E7143">
      <w:pPr>
        <w:keepNext w:val="0"/>
        <w:keepLines w:val="0"/>
        <w:pageBreakBefore w:val="0"/>
        <w:widowControl w:val="0"/>
        <w:kinsoku/>
        <w:wordWrap/>
        <w:overflowPunct/>
        <w:topLinePunct w:val="0"/>
        <w:autoSpaceDE/>
        <w:autoSpaceDN/>
        <w:bidi w:val="0"/>
        <w:adjustRightInd/>
        <w:snapToGrid/>
        <w:spacing w:line="240" w:lineRule="auto"/>
        <w:ind w:firstLine="600" w:firstLineChars="250"/>
        <w:textAlignment w:val="auto"/>
        <w:rPr>
          <w:rFonts w:ascii="宋体" w:hAnsi="宋体" w:eastAsia="宋体" w:cs="Times New Roman"/>
          <w:sz w:val="24"/>
          <w:szCs w:val="24"/>
        </w:rPr>
      </w:pPr>
      <w:r>
        <w:rPr>
          <w:rFonts w:hint="eastAsia" w:ascii="宋体" w:hAnsi="宋体" w:eastAsia="宋体" w:cs="Times New Roman"/>
          <w:sz w:val="24"/>
          <w:szCs w:val="24"/>
        </w:rPr>
        <w:t>2.投标总价为各投标物品的合计单项价之和。</w:t>
      </w:r>
    </w:p>
    <w:p w14:paraId="65FC721E">
      <w:pPr>
        <w:keepNext w:val="0"/>
        <w:keepLines w:val="0"/>
        <w:pageBreakBefore w:val="0"/>
        <w:widowControl w:val="0"/>
        <w:kinsoku/>
        <w:wordWrap/>
        <w:overflowPunct/>
        <w:topLinePunct w:val="0"/>
        <w:autoSpaceDE/>
        <w:autoSpaceDN/>
        <w:bidi w:val="0"/>
        <w:adjustRightInd/>
        <w:snapToGrid/>
        <w:spacing w:line="240" w:lineRule="auto"/>
        <w:ind w:firstLine="600" w:firstLineChars="250"/>
        <w:textAlignment w:val="auto"/>
        <w:rPr>
          <w:rFonts w:ascii="宋体" w:hAnsi="宋体" w:eastAsia="宋体" w:cs="Times New Roman"/>
          <w:sz w:val="24"/>
          <w:szCs w:val="24"/>
        </w:rPr>
      </w:pPr>
      <w:r>
        <w:rPr>
          <w:rFonts w:hint="eastAsia" w:ascii="宋体" w:hAnsi="宋体" w:eastAsia="宋体" w:cs="Times New Roman"/>
          <w:sz w:val="24"/>
          <w:szCs w:val="24"/>
        </w:rPr>
        <w:t>3.本表用于开标宣读用，请单独封存。</w:t>
      </w:r>
    </w:p>
    <w:p w14:paraId="791C35A5">
      <w:pPr>
        <w:keepNext w:val="0"/>
        <w:keepLines w:val="0"/>
        <w:pageBreakBefore w:val="0"/>
        <w:widowControl w:val="0"/>
        <w:kinsoku/>
        <w:wordWrap/>
        <w:overflowPunct/>
        <w:topLinePunct w:val="0"/>
        <w:autoSpaceDE/>
        <w:autoSpaceDN/>
        <w:bidi w:val="0"/>
        <w:adjustRightInd/>
        <w:snapToGrid/>
        <w:spacing w:line="240" w:lineRule="auto"/>
        <w:ind w:firstLine="600" w:firstLineChars="250"/>
        <w:textAlignment w:val="auto"/>
      </w:pPr>
      <w:r>
        <w:rPr>
          <w:rFonts w:hint="eastAsia" w:ascii="宋体" w:hAnsi="宋体" w:eastAsia="宋体" w:cs="Times New Roman"/>
          <w:sz w:val="24"/>
          <w:szCs w:val="24"/>
        </w:rPr>
        <w:t>4.报价含税；如不能开具增值税发票，报价为直接支付价格。</w:t>
      </w:r>
    </w:p>
    <w:p w14:paraId="1681167B">
      <w:pPr>
        <w:spacing w:line="360" w:lineRule="auto"/>
        <w:rPr>
          <w:rFonts w:hint="eastAsia" w:ascii="宋体" w:hAnsi="宋体" w:eastAsia="宋体" w:cs="Times New Roman"/>
          <w:b/>
          <w:bCs/>
          <w:sz w:val="28"/>
          <w:szCs w:val="24"/>
        </w:rPr>
      </w:pPr>
    </w:p>
    <w:p w14:paraId="7A921B4C">
      <w:pPr>
        <w:spacing w:line="360" w:lineRule="auto"/>
        <w:rPr>
          <w:rFonts w:hint="eastAsia" w:ascii="宋体" w:hAnsi="宋体" w:eastAsia="宋体" w:cs="Times New Roman"/>
          <w:b/>
          <w:bCs/>
          <w:sz w:val="28"/>
          <w:szCs w:val="24"/>
        </w:rPr>
      </w:pPr>
    </w:p>
    <w:p w14:paraId="25038A62">
      <w:pPr>
        <w:spacing w:line="360" w:lineRule="auto"/>
        <w:rPr>
          <w:rFonts w:hint="eastAsia" w:ascii="宋体" w:hAnsi="宋体" w:eastAsia="宋体" w:cs="Times New Roman"/>
          <w:b/>
          <w:bCs/>
          <w:sz w:val="28"/>
          <w:szCs w:val="24"/>
        </w:rPr>
      </w:pPr>
    </w:p>
    <w:p w14:paraId="6CDDFECF">
      <w:pPr>
        <w:spacing w:line="360" w:lineRule="auto"/>
        <w:rPr>
          <w:rFonts w:hint="eastAsia" w:ascii="宋体" w:hAnsi="宋体" w:eastAsia="宋体" w:cs="Times New Roman"/>
          <w:b/>
          <w:bCs/>
          <w:sz w:val="28"/>
          <w:szCs w:val="24"/>
        </w:rPr>
      </w:pPr>
    </w:p>
    <w:p w14:paraId="1B5FABEA">
      <w:pPr>
        <w:spacing w:line="360" w:lineRule="auto"/>
        <w:rPr>
          <w:rFonts w:hint="eastAsia" w:ascii="宋体" w:hAnsi="宋体" w:eastAsia="宋体" w:cs="Times New Roman"/>
          <w:b/>
          <w:bCs/>
          <w:sz w:val="28"/>
          <w:szCs w:val="24"/>
        </w:rPr>
      </w:pPr>
    </w:p>
    <w:p w14:paraId="389A5F6A">
      <w:pPr>
        <w:spacing w:line="360" w:lineRule="auto"/>
        <w:rPr>
          <w:rFonts w:hint="eastAsia" w:ascii="宋体" w:hAnsi="宋体" w:eastAsia="宋体" w:cs="Times New Roman"/>
          <w:b/>
          <w:bCs/>
          <w:sz w:val="28"/>
          <w:szCs w:val="24"/>
        </w:rPr>
      </w:pPr>
    </w:p>
    <w:p w14:paraId="5BAC597A">
      <w:pPr>
        <w:spacing w:line="360" w:lineRule="auto"/>
        <w:rPr>
          <w:rFonts w:hint="eastAsia" w:ascii="宋体" w:hAnsi="宋体" w:eastAsia="宋体" w:cs="Times New Roman"/>
          <w:b/>
          <w:bCs/>
          <w:sz w:val="28"/>
          <w:szCs w:val="24"/>
        </w:rPr>
      </w:pPr>
    </w:p>
    <w:p w14:paraId="0A647E14">
      <w:pPr>
        <w:spacing w:line="360" w:lineRule="auto"/>
        <w:rPr>
          <w:rFonts w:hint="eastAsia" w:ascii="宋体" w:hAnsi="宋体" w:eastAsia="宋体" w:cs="Times New Roman"/>
          <w:b/>
          <w:bCs/>
          <w:sz w:val="28"/>
          <w:szCs w:val="24"/>
        </w:rPr>
      </w:pPr>
    </w:p>
    <w:p w14:paraId="10B14DFC">
      <w:pPr>
        <w:spacing w:line="360" w:lineRule="auto"/>
        <w:rPr>
          <w:rFonts w:hint="eastAsia" w:ascii="宋体" w:hAnsi="宋体" w:eastAsia="宋体" w:cs="Times New Roman"/>
          <w:b/>
          <w:bCs/>
          <w:sz w:val="28"/>
          <w:szCs w:val="24"/>
        </w:rPr>
      </w:pPr>
    </w:p>
    <w:p w14:paraId="25C8B073">
      <w:pPr>
        <w:spacing w:line="360" w:lineRule="auto"/>
        <w:rPr>
          <w:rFonts w:hint="eastAsia" w:ascii="宋体" w:hAnsi="宋体" w:eastAsia="宋体" w:cs="Times New Roman"/>
          <w:b/>
          <w:bCs/>
          <w:sz w:val="28"/>
          <w:szCs w:val="24"/>
        </w:rPr>
      </w:pPr>
    </w:p>
    <w:p w14:paraId="3B75D561">
      <w:pPr>
        <w:rPr>
          <w:rFonts w:hint="eastAsia" w:ascii="宋体" w:hAnsi="宋体" w:eastAsia="宋体" w:cs="Times New Roman"/>
          <w:b/>
          <w:bCs/>
          <w:sz w:val="28"/>
          <w:szCs w:val="24"/>
        </w:rPr>
      </w:pPr>
      <w:r>
        <w:rPr>
          <w:rFonts w:hint="eastAsia" w:ascii="宋体" w:hAnsi="宋体" w:eastAsia="宋体" w:cs="Times New Roman"/>
          <w:b/>
          <w:bCs/>
          <w:sz w:val="28"/>
          <w:szCs w:val="24"/>
        </w:rPr>
        <w:br w:type="page"/>
      </w:r>
    </w:p>
    <w:p w14:paraId="2FE0F936">
      <w:pPr>
        <w:spacing w:line="360" w:lineRule="auto"/>
        <w:rPr>
          <w:rFonts w:ascii="宋体" w:hAnsi="宋体" w:eastAsia="宋体" w:cs="Times New Roman"/>
          <w:b/>
          <w:bCs/>
          <w:sz w:val="28"/>
          <w:szCs w:val="24"/>
        </w:rPr>
      </w:pPr>
      <w:r>
        <w:rPr>
          <w:rFonts w:hint="eastAsia" w:ascii="宋体" w:hAnsi="宋体" w:eastAsia="宋体" w:cs="Times New Roman"/>
          <w:b/>
          <w:bCs/>
          <w:sz w:val="28"/>
          <w:szCs w:val="24"/>
        </w:rPr>
        <w:t>附件5</w:t>
      </w:r>
    </w:p>
    <w:p w14:paraId="15413AAA">
      <w:pPr>
        <w:keepNext/>
        <w:keepLines/>
        <w:spacing w:before="156" w:beforeLines="50" w:after="156" w:afterLines="50"/>
        <w:jc w:val="center"/>
        <w:outlineLvl w:val="1"/>
        <w:rPr>
          <w:rFonts w:hint="eastAsia" w:ascii="黑体" w:hAnsi="黑体" w:eastAsia="黑体" w:cs="黑体"/>
          <w:b/>
          <w:bCs/>
          <w:sz w:val="28"/>
          <w:szCs w:val="32"/>
        </w:rPr>
      </w:pPr>
      <w:r>
        <w:rPr>
          <w:rFonts w:hint="eastAsia" w:ascii="黑体" w:hAnsi="黑体" w:eastAsia="黑体" w:cs="黑体"/>
          <w:b/>
          <w:bCs/>
          <w:sz w:val="28"/>
          <w:szCs w:val="32"/>
        </w:rPr>
        <w:t>偏离表</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2891"/>
        <w:gridCol w:w="1110"/>
        <w:gridCol w:w="2613"/>
      </w:tblGrid>
      <w:tr w14:paraId="3BA3B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66055F19">
            <w:pPr>
              <w:spacing w:line="360" w:lineRule="auto"/>
              <w:jc w:val="center"/>
              <w:rPr>
                <w:rFonts w:ascii="宋体" w:hAnsi="宋体" w:eastAsia="宋体" w:cs="Times New Roman"/>
                <w:sz w:val="24"/>
                <w:szCs w:val="24"/>
              </w:rPr>
            </w:pPr>
            <w:r>
              <w:rPr>
                <w:rFonts w:hint="eastAsia" w:ascii="宋体" w:hAnsi="宋体" w:eastAsia="宋体" w:cs="Times New Roman"/>
                <w:sz w:val="24"/>
                <w:szCs w:val="24"/>
              </w:rPr>
              <w:t>序号</w:t>
            </w:r>
          </w:p>
        </w:tc>
        <w:tc>
          <w:tcPr>
            <w:tcW w:w="3971" w:type="dxa"/>
            <w:gridSpan w:val="2"/>
            <w:vAlign w:val="center"/>
          </w:tcPr>
          <w:p w14:paraId="38B07658">
            <w:pPr>
              <w:spacing w:line="360" w:lineRule="auto"/>
              <w:jc w:val="center"/>
              <w:rPr>
                <w:rFonts w:ascii="宋体" w:hAnsi="宋体" w:eastAsia="宋体" w:cs="Times New Roman"/>
                <w:sz w:val="24"/>
                <w:szCs w:val="24"/>
              </w:rPr>
            </w:pPr>
            <w:r>
              <w:rPr>
                <w:rFonts w:hint="eastAsia" w:ascii="宋体" w:hAnsi="宋体" w:eastAsia="宋体" w:cs="Times New Roman"/>
                <w:sz w:val="24"/>
                <w:szCs w:val="24"/>
              </w:rPr>
              <w:t>招标文件条款</w:t>
            </w:r>
          </w:p>
        </w:tc>
        <w:tc>
          <w:tcPr>
            <w:tcW w:w="3723" w:type="dxa"/>
            <w:gridSpan w:val="2"/>
            <w:vAlign w:val="center"/>
          </w:tcPr>
          <w:p w14:paraId="3DA14F7A">
            <w:pPr>
              <w:spacing w:line="360" w:lineRule="auto"/>
              <w:jc w:val="center"/>
              <w:rPr>
                <w:rFonts w:ascii="宋体" w:hAnsi="宋体" w:eastAsia="宋体" w:cs="Times New Roman"/>
                <w:sz w:val="24"/>
                <w:szCs w:val="24"/>
              </w:rPr>
            </w:pPr>
            <w:r>
              <w:rPr>
                <w:rFonts w:hint="eastAsia" w:ascii="宋体" w:hAnsi="宋体" w:eastAsia="宋体" w:cs="Times New Roman"/>
                <w:sz w:val="24"/>
                <w:szCs w:val="24"/>
              </w:rPr>
              <w:t>投标书条款</w:t>
            </w:r>
          </w:p>
        </w:tc>
      </w:tr>
      <w:tr w14:paraId="3DBB1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7220C8B5">
            <w:pPr>
              <w:spacing w:line="360" w:lineRule="auto"/>
              <w:rPr>
                <w:rFonts w:ascii="宋体" w:hAnsi="宋体" w:eastAsia="宋体" w:cs="Times New Roman"/>
                <w:sz w:val="24"/>
                <w:szCs w:val="24"/>
              </w:rPr>
            </w:pPr>
          </w:p>
        </w:tc>
        <w:tc>
          <w:tcPr>
            <w:tcW w:w="1080" w:type="dxa"/>
            <w:vAlign w:val="center"/>
          </w:tcPr>
          <w:p w14:paraId="65396410">
            <w:pPr>
              <w:spacing w:line="360" w:lineRule="auto"/>
              <w:jc w:val="center"/>
              <w:rPr>
                <w:rFonts w:ascii="宋体" w:hAnsi="宋体" w:eastAsia="宋体" w:cs="Times New Roman"/>
                <w:sz w:val="24"/>
                <w:szCs w:val="24"/>
              </w:rPr>
            </w:pPr>
          </w:p>
        </w:tc>
        <w:tc>
          <w:tcPr>
            <w:tcW w:w="2891" w:type="dxa"/>
            <w:vAlign w:val="center"/>
          </w:tcPr>
          <w:p w14:paraId="60A3909A">
            <w:pPr>
              <w:spacing w:line="360" w:lineRule="auto"/>
              <w:jc w:val="center"/>
              <w:rPr>
                <w:rFonts w:ascii="宋体" w:hAnsi="宋体" w:eastAsia="宋体" w:cs="Times New Roman"/>
                <w:sz w:val="24"/>
                <w:szCs w:val="24"/>
              </w:rPr>
            </w:pPr>
            <w:r>
              <w:rPr>
                <w:rFonts w:hint="eastAsia" w:ascii="宋体" w:hAnsi="宋体" w:eastAsia="宋体" w:cs="Times New Roman"/>
                <w:sz w:val="24"/>
                <w:szCs w:val="24"/>
              </w:rPr>
              <w:t>偏离</w:t>
            </w:r>
          </w:p>
        </w:tc>
        <w:tc>
          <w:tcPr>
            <w:tcW w:w="1110" w:type="dxa"/>
            <w:vAlign w:val="center"/>
          </w:tcPr>
          <w:p w14:paraId="02638EAF">
            <w:pPr>
              <w:spacing w:line="360" w:lineRule="auto"/>
              <w:jc w:val="center"/>
              <w:rPr>
                <w:rFonts w:ascii="宋体" w:hAnsi="宋体" w:eastAsia="宋体" w:cs="Times New Roman"/>
                <w:sz w:val="24"/>
                <w:szCs w:val="24"/>
              </w:rPr>
            </w:pPr>
          </w:p>
        </w:tc>
        <w:tc>
          <w:tcPr>
            <w:tcW w:w="2613" w:type="dxa"/>
            <w:vAlign w:val="center"/>
          </w:tcPr>
          <w:p w14:paraId="0F67E869">
            <w:pPr>
              <w:spacing w:line="360" w:lineRule="auto"/>
              <w:jc w:val="center"/>
              <w:rPr>
                <w:rFonts w:ascii="宋体" w:hAnsi="宋体" w:eastAsia="宋体" w:cs="Times New Roman"/>
                <w:sz w:val="24"/>
                <w:szCs w:val="24"/>
              </w:rPr>
            </w:pPr>
            <w:r>
              <w:rPr>
                <w:rFonts w:hint="eastAsia" w:ascii="宋体" w:hAnsi="宋体" w:eastAsia="宋体" w:cs="Times New Roman"/>
                <w:sz w:val="24"/>
                <w:szCs w:val="24"/>
              </w:rPr>
              <w:t>偏离</w:t>
            </w:r>
          </w:p>
        </w:tc>
      </w:tr>
      <w:tr w14:paraId="45BE5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5F5A5AB">
            <w:pPr>
              <w:spacing w:line="360" w:lineRule="auto"/>
              <w:jc w:val="center"/>
              <w:rPr>
                <w:rFonts w:ascii="宋体" w:hAnsi="宋体" w:eastAsia="宋体" w:cs="Times New Roman"/>
                <w:sz w:val="24"/>
                <w:szCs w:val="24"/>
              </w:rPr>
            </w:pPr>
            <w:r>
              <w:rPr>
                <w:rFonts w:hint="eastAsia" w:ascii="宋体" w:hAnsi="宋体" w:eastAsia="宋体" w:cs="Times New Roman"/>
                <w:sz w:val="24"/>
                <w:szCs w:val="24"/>
              </w:rPr>
              <w:t>1</w:t>
            </w:r>
          </w:p>
        </w:tc>
        <w:tc>
          <w:tcPr>
            <w:tcW w:w="1080" w:type="dxa"/>
            <w:vAlign w:val="center"/>
          </w:tcPr>
          <w:p w14:paraId="75DBAC99">
            <w:pPr>
              <w:spacing w:line="360" w:lineRule="auto"/>
              <w:rPr>
                <w:rFonts w:ascii="宋体" w:hAnsi="宋体" w:eastAsia="宋体" w:cs="Times New Roman"/>
                <w:sz w:val="24"/>
                <w:szCs w:val="24"/>
              </w:rPr>
            </w:pPr>
          </w:p>
        </w:tc>
        <w:tc>
          <w:tcPr>
            <w:tcW w:w="2891" w:type="dxa"/>
            <w:vAlign w:val="center"/>
          </w:tcPr>
          <w:p w14:paraId="7ACE5365">
            <w:pPr>
              <w:spacing w:line="360" w:lineRule="auto"/>
              <w:rPr>
                <w:rFonts w:ascii="宋体" w:hAnsi="宋体" w:eastAsia="宋体" w:cs="Times New Roman"/>
                <w:sz w:val="24"/>
                <w:szCs w:val="24"/>
              </w:rPr>
            </w:pPr>
          </w:p>
        </w:tc>
        <w:tc>
          <w:tcPr>
            <w:tcW w:w="1110" w:type="dxa"/>
            <w:vAlign w:val="center"/>
          </w:tcPr>
          <w:p w14:paraId="7B3F32A0">
            <w:pPr>
              <w:spacing w:line="360" w:lineRule="auto"/>
              <w:rPr>
                <w:rFonts w:ascii="宋体" w:hAnsi="宋体" w:eastAsia="宋体" w:cs="Times New Roman"/>
                <w:sz w:val="24"/>
                <w:szCs w:val="24"/>
              </w:rPr>
            </w:pPr>
          </w:p>
        </w:tc>
        <w:tc>
          <w:tcPr>
            <w:tcW w:w="2613" w:type="dxa"/>
            <w:vAlign w:val="center"/>
          </w:tcPr>
          <w:p w14:paraId="65B1554A">
            <w:pPr>
              <w:spacing w:line="360" w:lineRule="auto"/>
              <w:rPr>
                <w:rFonts w:ascii="宋体" w:hAnsi="宋体" w:eastAsia="宋体" w:cs="Times New Roman"/>
                <w:sz w:val="24"/>
                <w:szCs w:val="24"/>
              </w:rPr>
            </w:pPr>
          </w:p>
        </w:tc>
      </w:tr>
      <w:tr w14:paraId="7491F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8980C89">
            <w:pPr>
              <w:spacing w:line="360" w:lineRule="auto"/>
              <w:jc w:val="center"/>
              <w:rPr>
                <w:rFonts w:ascii="宋体" w:hAnsi="宋体" w:eastAsia="宋体" w:cs="Times New Roman"/>
                <w:sz w:val="24"/>
                <w:szCs w:val="24"/>
              </w:rPr>
            </w:pPr>
            <w:r>
              <w:rPr>
                <w:rFonts w:hint="eastAsia" w:ascii="宋体" w:hAnsi="宋体" w:eastAsia="宋体" w:cs="Times New Roman"/>
                <w:sz w:val="24"/>
                <w:szCs w:val="24"/>
              </w:rPr>
              <w:t>2</w:t>
            </w:r>
          </w:p>
        </w:tc>
        <w:tc>
          <w:tcPr>
            <w:tcW w:w="1080" w:type="dxa"/>
            <w:vAlign w:val="center"/>
          </w:tcPr>
          <w:p w14:paraId="715FACFC">
            <w:pPr>
              <w:spacing w:line="360" w:lineRule="auto"/>
              <w:rPr>
                <w:rFonts w:ascii="宋体" w:hAnsi="宋体" w:eastAsia="宋体" w:cs="Times New Roman"/>
                <w:sz w:val="24"/>
                <w:szCs w:val="24"/>
              </w:rPr>
            </w:pPr>
          </w:p>
        </w:tc>
        <w:tc>
          <w:tcPr>
            <w:tcW w:w="2891" w:type="dxa"/>
            <w:vAlign w:val="center"/>
          </w:tcPr>
          <w:p w14:paraId="01521608">
            <w:pPr>
              <w:spacing w:line="360" w:lineRule="auto"/>
              <w:rPr>
                <w:rFonts w:ascii="宋体" w:hAnsi="宋体" w:eastAsia="宋体" w:cs="Times New Roman"/>
                <w:sz w:val="24"/>
                <w:szCs w:val="24"/>
              </w:rPr>
            </w:pPr>
          </w:p>
        </w:tc>
        <w:tc>
          <w:tcPr>
            <w:tcW w:w="1110" w:type="dxa"/>
            <w:vAlign w:val="center"/>
          </w:tcPr>
          <w:p w14:paraId="783FB86C">
            <w:pPr>
              <w:spacing w:line="360" w:lineRule="auto"/>
              <w:rPr>
                <w:rFonts w:ascii="宋体" w:hAnsi="宋体" w:eastAsia="宋体" w:cs="Times New Roman"/>
                <w:sz w:val="24"/>
                <w:szCs w:val="24"/>
              </w:rPr>
            </w:pPr>
          </w:p>
        </w:tc>
        <w:tc>
          <w:tcPr>
            <w:tcW w:w="2613" w:type="dxa"/>
            <w:vAlign w:val="center"/>
          </w:tcPr>
          <w:p w14:paraId="22C42A29">
            <w:pPr>
              <w:spacing w:line="360" w:lineRule="auto"/>
              <w:rPr>
                <w:rFonts w:ascii="宋体" w:hAnsi="宋体" w:eastAsia="宋体" w:cs="Times New Roman"/>
                <w:sz w:val="24"/>
                <w:szCs w:val="24"/>
              </w:rPr>
            </w:pPr>
          </w:p>
        </w:tc>
      </w:tr>
      <w:tr w14:paraId="49488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F067DF0">
            <w:pPr>
              <w:spacing w:line="360" w:lineRule="auto"/>
              <w:jc w:val="center"/>
              <w:rPr>
                <w:rFonts w:ascii="宋体" w:hAnsi="宋体" w:eastAsia="宋体" w:cs="Times New Roman"/>
                <w:sz w:val="24"/>
                <w:szCs w:val="24"/>
              </w:rPr>
            </w:pPr>
            <w:r>
              <w:rPr>
                <w:rFonts w:hint="eastAsia" w:ascii="宋体" w:hAnsi="宋体" w:eastAsia="宋体" w:cs="Times New Roman"/>
                <w:sz w:val="24"/>
                <w:szCs w:val="24"/>
              </w:rPr>
              <w:t>3</w:t>
            </w:r>
          </w:p>
        </w:tc>
        <w:tc>
          <w:tcPr>
            <w:tcW w:w="1080" w:type="dxa"/>
            <w:vAlign w:val="center"/>
          </w:tcPr>
          <w:p w14:paraId="27AA05C4">
            <w:pPr>
              <w:spacing w:line="360" w:lineRule="auto"/>
              <w:rPr>
                <w:rFonts w:ascii="宋体" w:hAnsi="宋体" w:eastAsia="宋体" w:cs="Times New Roman"/>
                <w:sz w:val="24"/>
                <w:szCs w:val="24"/>
              </w:rPr>
            </w:pPr>
          </w:p>
        </w:tc>
        <w:tc>
          <w:tcPr>
            <w:tcW w:w="2891" w:type="dxa"/>
            <w:vAlign w:val="center"/>
          </w:tcPr>
          <w:p w14:paraId="4B77F96F">
            <w:pPr>
              <w:spacing w:line="360" w:lineRule="auto"/>
              <w:rPr>
                <w:rFonts w:ascii="宋体" w:hAnsi="宋体" w:eastAsia="宋体" w:cs="Times New Roman"/>
                <w:sz w:val="24"/>
                <w:szCs w:val="24"/>
              </w:rPr>
            </w:pPr>
          </w:p>
        </w:tc>
        <w:tc>
          <w:tcPr>
            <w:tcW w:w="1110" w:type="dxa"/>
            <w:vAlign w:val="center"/>
          </w:tcPr>
          <w:p w14:paraId="5C69B5CC">
            <w:pPr>
              <w:spacing w:line="360" w:lineRule="auto"/>
              <w:rPr>
                <w:rFonts w:ascii="宋体" w:hAnsi="宋体" w:eastAsia="宋体" w:cs="Times New Roman"/>
                <w:sz w:val="24"/>
                <w:szCs w:val="24"/>
              </w:rPr>
            </w:pPr>
          </w:p>
        </w:tc>
        <w:tc>
          <w:tcPr>
            <w:tcW w:w="2613" w:type="dxa"/>
            <w:vAlign w:val="center"/>
          </w:tcPr>
          <w:p w14:paraId="438A7353">
            <w:pPr>
              <w:spacing w:line="360" w:lineRule="auto"/>
              <w:rPr>
                <w:rFonts w:ascii="宋体" w:hAnsi="宋体" w:eastAsia="宋体" w:cs="Times New Roman"/>
                <w:sz w:val="24"/>
                <w:szCs w:val="24"/>
              </w:rPr>
            </w:pPr>
          </w:p>
        </w:tc>
      </w:tr>
      <w:tr w14:paraId="2FCD7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A1FCAF2">
            <w:pPr>
              <w:spacing w:line="360" w:lineRule="auto"/>
              <w:jc w:val="center"/>
              <w:rPr>
                <w:rFonts w:ascii="宋体" w:hAnsi="宋体" w:eastAsia="宋体" w:cs="Times New Roman"/>
                <w:sz w:val="24"/>
                <w:szCs w:val="24"/>
              </w:rPr>
            </w:pPr>
            <w:r>
              <w:rPr>
                <w:rFonts w:hint="eastAsia" w:ascii="宋体" w:hAnsi="宋体" w:eastAsia="宋体" w:cs="Times New Roman"/>
                <w:sz w:val="24"/>
                <w:szCs w:val="24"/>
              </w:rPr>
              <w:t>4</w:t>
            </w:r>
          </w:p>
        </w:tc>
        <w:tc>
          <w:tcPr>
            <w:tcW w:w="1080" w:type="dxa"/>
            <w:vAlign w:val="center"/>
          </w:tcPr>
          <w:p w14:paraId="22F48805">
            <w:pPr>
              <w:spacing w:line="360" w:lineRule="auto"/>
              <w:rPr>
                <w:rFonts w:ascii="宋体" w:hAnsi="宋体" w:eastAsia="宋体" w:cs="Times New Roman"/>
                <w:sz w:val="24"/>
                <w:szCs w:val="24"/>
              </w:rPr>
            </w:pPr>
          </w:p>
        </w:tc>
        <w:tc>
          <w:tcPr>
            <w:tcW w:w="2891" w:type="dxa"/>
            <w:vAlign w:val="center"/>
          </w:tcPr>
          <w:p w14:paraId="0561B3EF">
            <w:pPr>
              <w:spacing w:line="360" w:lineRule="auto"/>
              <w:rPr>
                <w:rFonts w:ascii="宋体" w:hAnsi="宋体" w:eastAsia="宋体" w:cs="Times New Roman"/>
                <w:sz w:val="24"/>
                <w:szCs w:val="24"/>
              </w:rPr>
            </w:pPr>
          </w:p>
        </w:tc>
        <w:tc>
          <w:tcPr>
            <w:tcW w:w="1110" w:type="dxa"/>
            <w:vAlign w:val="center"/>
          </w:tcPr>
          <w:p w14:paraId="4BCAF470">
            <w:pPr>
              <w:spacing w:line="360" w:lineRule="auto"/>
              <w:rPr>
                <w:rFonts w:ascii="宋体" w:hAnsi="宋体" w:eastAsia="宋体" w:cs="Times New Roman"/>
                <w:sz w:val="24"/>
                <w:szCs w:val="24"/>
              </w:rPr>
            </w:pPr>
          </w:p>
        </w:tc>
        <w:tc>
          <w:tcPr>
            <w:tcW w:w="2613" w:type="dxa"/>
            <w:vAlign w:val="center"/>
          </w:tcPr>
          <w:p w14:paraId="554367C3">
            <w:pPr>
              <w:spacing w:line="360" w:lineRule="auto"/>
              <w:rPr>
                <w:rFonts w:ascii="宋体" w:hAnsi="宋体" w:eastAsia="宋体" w:cs="Times New Roman"/>
                <w:sz w:val="24"/>
                <w:szCs w:val="24"/>
              </w:rPr>
            </w:pPr>
          </w:p>
        </w:tc>
      </w:tr>
      <w:tr w14:paraId="37C78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C9844BC">
            <w:pPr>
              <w:spacing w:line="360" w:lineRule="auto"/>
              <w:jc w:val="center"/>
              <w:rPr>
                <w:rFonts w:ascii="宋体" w:hAnsi="宋体" w:eastAsia="宋体" w:cs="Times New Roman"/>
                <w:sz w:val="24"/>
                <w:szCs w:val="24"/>
              </w:rPr>
            </w:pPr>
            <w:r>
              <w:rPr>
                <w:rFonts w:hint="eastAsia" w:ascii="宋体" w:hAnsi="宋体" w:eastAsia="宋体" w:cs="Times New Roman"/>
                <w:sz w:val="24"/>
                <w:szCs w:val="24"/>
              </w:rPr>
              <w:t>5</w:t>
            </w:r>
          </w:p>
        </w:tc>
        <w:tc>
          <w:tcPr>
            <w:tcW w:w="1080" w:type="dxa"/>
            <w:vAlign w:val="center"/>
          </w:tcPr>
          <w:p w14:paraId="1CDC0C5B">
            <w:pPr>
              <w:spacing w:line="360" w:lineRule="auto"/>
              <w:rPr>
                <w:rFonts w:ascii="宋体" w:hAnsi="宋体" w:eastAsia="宋体" w:cs="Times New Roman"/>
                <w:sz w:val="24"/>
                <w:szCs w:val="24"/>
              </w:rPr>
            </w:pPr>
          </w:p>
        </w:tc>
        <w:tc>
          <w:tcPr>
            <w:tcW w:w="2891" w:type="dxa"/>
            <w:vAlign w:val="center"/>
          </w:tcPr>
          <w:p w14:paraId="39761759">
            <w:pPr>
              <w:spacing w:line="360" w:lineRule="auto"/>
              <w:rPr>
                <w:rFonts w:ascii="宋体" w:hAnsi="宋体" w:eastAsia="宋体" w:cs="Times New Roman"/>
                <w:sz w:val="24"/>
                <w:szCs w:val="24"/>
              </w:rPr>
            </w:pPr>
          </w:p>
        </w:tc>
        <w:tc>
          <w:tcPr>
            <w:tcW w:w="1110" w:type="dxa"/>
            <w:vAlign w:val="center"/>
          </w:tcPr>
          <w:p w14:paraId="23994B4E">
            <w:pPr>
              <w:spacing w:line="360" w:lineRule="auto"/>
              <w:rPr>
                <w:rFonts w:ascii="宋体" w:hAnsi="宋体" w:eastAsia="宋体" w:cs="Times New Roman"/>
                <w:sz w:val="24"/>
                <w:szCs w:val="24"/>
              </w:rPr>
            </w:pPr>
          </w:p>
        </w:tc>
        <w:tc>
          <w:tcPr>
            <w:tcW w:w="2613" w:type="dxa"/>
            <w:vAlign w:val="center"/>
          </w:tcPr>
          <w:p w14:paraId="50D60B64">
            <w:pPr>
              <w:spacing w:line="360" w:lineRule="auto"/>
              <w:rPr>
                <w:rFonts w:ascii="宋体" w:hAnsi="宋体" w:eastAsia="宋体" w:cs="Times New Roman"/>
                <w:sz w:val="24"/>
                <w:szCs w:val="24"/>
              </w:rPr>
            </w:pPr>
          </w:p>
        </w:tc>
      </w:tr>
      <w:tr w14:paraId="7E429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C4A971E">
            <w:pPr>
              <w:spacing w:line="360" w:lineRule="auto"/>
              <w:jc w:val="center"/>
              <w:rPr>
                <w:rFonts w:ascii="宋体" w:hAnsi="宋体" w:eastAsia="宋体" w:cs="Times New Roman"/>
                <w:sz w:val="24"/>
                <w:szCs w:val="24"/>
              </w:rPr>
            </w:pPr>
            <w:r>
              <w:rPr>
                <w:rFonts w:hint="eastAsia" w:ascii="宋体" w:hAnsi="宋体" w:eastAsia="宋体" w:cs="Times New Roman"/>
                <w:sz w:val="24"/>
                <w:szCs w:val="24"/>
              </w:rPr>
              <w:t>6</w:t>
            </w:r>
          </w:p>
        </w:tc>
        <w:tc>
          <w:tcPr>
            <w:tcW w:w="1080" w:type="dxa"/>
            <w:vAlign w:val="center"/>
          </w:tcPr>
          <w:p w14:paraId="63DE0D5B">
            <w:pPr>
              <w:spacing w:line="360" w:lineRule="auto"/>
              <w:rPr>
                <w:rFonts w:ascii="宋体" w:hAnsi="宋体" w:eastAsia="宋体" w:cs="Times New Roman"/>
                <w:sz w:val="24"/>
                <w:szCs w:val="24"/>
              </w:rPr>
            </w:pPr>
          </w:p>
        </w:tc>
        <w:tc>
          <w:tcPr>
            <w:tcW w:w="2891" w:type="dxa"/>
            <w:vAlign w:val="center"/>
          </w:tcPr>
          <w:p w14:paraId="7A1220C6">
            <w:pPr>
              <w:spacing w:line="360" w:lineRule="auto"/>
              <w:rPr>
                <w:rFonts w:ascii="宋体" w:hAnsi="宋体" w:eastAsia="宋体" w:cs="Times New Roman"/>
                <w:sz w:val="24"/>
                <w:szCs w:val="24"/>
              </w:rPr>
            </w:pPr>
          </w:p>
        </w:tc>
        <w:tc>
          <w:tcPr>
            <w:tcW w:w="1110" w:type="dxa"/>
            <w:vAlign w:val="center"/>
          </w:tcPr>
          <w:p w14:paraId="34D5F3C1">
            <w:pPr>
              <w:spacing w:line="360" w:lineRule="auto"/>
              <w:rPr>
                <w:rFonts w:ascii="宋体" w:hAnsi="宋体" w:eastAsia="宋体" w:cs="Times New Roman"/>
                <w:sz w:val="24"/>
                <w:szCs w:val="24"/>
              </w:rPr>
            </w:pPr>
          </w:p>
        </w:tc>
        <w:tc>
          <w:tcPr>
            <w:tcW w:w="2613" w:type="dxa"/>
            <w:vAlign w:val="center"/>
          </w:tcPr>
          <w:p w14:paraId="156BE3E3">
            <w:pPr>
              <w:spacing w:line="360" w:lineRule="auto"/>
              <w:rPr>
                <w:rFonts w:ascii="宋体" w:hAnsi="宋体" w:eastAsia="宋体" w:cs="Times New Roman"/>
                <w:sz w:val="24"/>
                <w:szCs w:val="24"/>
              </w:rPr>
            </w:pPr>
          </w:p>
        </w:tc>
      </w:tr>
      <w:tr w14:paraId="5641A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ED880FD">
            <w:pPr>
              <w:spacing w:line="360" w:lineRule="auto"/>
              <w:jc w:val="center"/>
              <w:rPr>
                <w:rFonts w:ascii="宋体" w:hAnsi="宋体" w:eastAsia="宋体" w:cs="Times New Roman"/>
                <w:sz w:val="24"/>
                <w:szCs w:val="24"/>
              </w:rPr>
            </w:pPr>
            <w:r>
              <w:rPr>
                <w:rFonts w:hint="eastAsia" w:ascii="宋体" w:hAnsi="宋体" w:eastAsia="宋体" w:cs="Times New Roman"/>
                <w:sz w:val="24"/>
                <w:szCs w:val="24"/>
              </w:rPr>
              <w:t>7</w:t>
            </w:r>
          </w:p>
        </w:tc>
        <w:tc>
          <w:tcPr>
            <w:tcW w:w="1080" w:type="dxa"/>
            <w:vAlign w:val="center"/>
          </w:tcPr>
          <w:p w14:paraId="27E63A8D">
            <w:pPr>
              <w:spacing w:line="360" w:lineRule="auto"/>
              <w:rPr>
                <w:rFonts w:ascii="宋体" w:hAnsi="宋体" w:eastAsia="宋体" w:cs="Times New Roman"/>
                <w:sz w:val="24"/>
                <w:szCs w:val="24"/>
              </w:rPr>
            </w:pPr>
          </w:p>
        </w:tc>
        <w:tc>
          <w:tcPr>
            <w:tcW w:w="2891" w:type="dxa"/>
            <w:vAlign w:val="center"/>
          </w:tcPr>
          <w:p w14:paraId="434AD72B">
            <w:pPr>
              <w:spacing w:line="360" w:lineRule="auto"/>
              <w:rPr>
                <w:rFonts w:ascii="宋体" w:hAnsi="宋体" w:eastAsia="宋体" w:cs="Times New Roman"/>
                <w:sz w:val="24"/>
                <w:szCs w:val="24"/>
              </w:rPr>
            </w:pPr>
          </w:p>
        </w:tc>
        <w:tc>
          <w:tcPr>
            <w:tcW w:w="1110" w:type="dxa"/>
            <w:vAlign w:val="center"/>
          </w:tcPr>
          <w:p w14:paraId="16DB4842">
            <w:pPr>
              <w:spacing w:line="360" w:lineRule="auto"/>
              <w:rPr>
                <w:rFonts w:ascii="宋体" w:hAnsi="宋体" w:eastAsia="宋体" w:cs="Times New Roman"/>
                <w:sz w:val="24"/>
                <w:szCs w:val="24"/>
              </w:rPr>
            </w:pPr>
          </w:p>
        </w:tc>
        <w:tc>
          <w:tcPr>
            <w:tcW w:w="2613" w:type="dxa"/>
            <w:vAlign w:val="center"/>
          </w:tcPr>
          <w:p w14:paraId="701890B2">
            <w:pPr>
              <w:spacing w:line="360" w:lineRule="auto"/>
              <w:rPr>
                <w:rFonts w:ascii="宋体" w:hAnsi="宋体" w:eastAsia="宋体" w:cs="Times New Roman"/>
                <w:sz w:val="24"/>
                <w:szCs w:val="24"/>
              </w:rPr>
            </w:pPr>
          </w:p>
        </w:tc>
      </w:tr>
      <w:tr w14:paraId="5BD40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A15F145">
            <w:pPr>
              <w:spacing w:line="360" w:lineRule="auto"/>
              <w:jc w:val="center"/>
              <w:rPr>
                <w:rFonts w:ascii="宋体" w:hAnsi="宋体" w:eastAsia="宋体" w:cs="Times New Roman"/>
                <w:sz w:val="24"/>
                <w:szCs w:val="24"/>
              </w:rPr>
            </w:pPr>
            <w:r>
              <w:rPr>
                <w:rFonts w:hint="eastAsia" w:ascii="宋体" w:hAnsi="宋体" w:eastAsia="宋体" w:cs="Times New Roman"/>
                <w:sz w:val="24"/>
                <w:szCs w:val="24"/>
              </w:rPr>
              <w:t>8</w:t>
            </w:r>
          </w:p>
        </w:tc>
        <w:tc>
          <w:tcPr>
            <w:tcW w:w="1080" w:type="dxa"/>
            <w:vAlign w:val="center"/>
          </w:tcPr>
          <w:p w14:paraId="73904000">
            <w:pPr>
              <w:spacing w:line="360" w:lineRule="auto"/>
              <w:rPr>
                <w:rFonts w:ascii="宋体" w:hAnsi="宋体" w:eastAsia="宋体" w:cs="Times New Roman"/>
                <w:sz w:val="24"/>
                <w:szCs w:val="24"/>
              </w:rPr>
            </w:pPr>
          </w:p>
        </w:tc>
        <w:tc>
          <w:tcPr>
            <w:tcW w:w="2891" w:type="dxa"/>
            <w:vAlign w:val="center"/>
          </w:tcPr>
          <w:p w14:paraId="0D886C67">
            <w:pPr>
              <w:spacing w:line="360" w:lineRule="auto"/>
              <w:rPr>
                <w:rFonts w:ascii="宋体" w:hAnsi="宋体" w:eastAsia="宋体" w:cs="Times New Roman"/>
                <w:sz w:val="24"/>
                <w:szCs w:val="24"/>
              </w:rPr>
            </w:pPr>
          </w:p>
        </w:tc>
        <w:tc>
          <w:tcPr>
            <w:tcW w:w="1110" w:type="dxa"/>
            <w:vAlign w:val="center"/>
          </w:tcPr>
          <w:p w14:paraId="6693AFCB">
            <w:pPr>
              <w:spacing w:line="360" w:lineRule="auto"/>
              <w:rPr>
                <w:rFonts w:ascii="宋体" w:hAnsi="宋体" w:eastAsia="宋体" w:cs="Times New Roman"/>
                <w:sz w:val="24"/>
                <w:szCs w:val="24"/>
              </w:rPr>
            </w:pPr>
          </w:p>
        </w:tc>
        <w:tc>
          <w:tcPr>
            <w:tcW w:w="2613" w:type="dxa"/>
            <w:vAlign w:val="center"/>
          </w:tcPr>
          <w:p w14:paraId="2D881E46">
            <w:pPr>
              <w:spacing w:line="360" w:lineRule="auto"/>
              <w:rPr>
                <w:rFonts w:ascii="宋体" w:hAnsi="宋体" w:eastAsia="宋体" w:cs="Times New Roman"/>
                <w:sz w:val="24"/>
                <w:szCs w:val="24"/>
              </w:rPr>
            </w:pPr>
          </w:p>
        </w:tc>
      </w:tr>
      <w:tr w14:paraId="6FDD0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7D0FA71">
            <w:pPr>
              <w:spacing w:line="360" w:lineRule="auto"/>
              <w:jc w:val="center"/>
              <w:rPr>
                <w:rFonts w:ascii="宋体" w:hAnsi="宋体" w:eastAsia="宋体" w:cs="Times New Roman"/>
                <w:sz w:val="24"/>
                <w:szCs w:val="24"/>
              </w:rPr>
            </w:pPr>
            <w:r>
              <w:rPr>
                <w:rFonts w:hint="eastAsia" w:ascii="宋体" w:hAnsi="宋体" w:eastAsia="宋体" w:cs="Times New Roman"/>
                <w:sz w:val="24"/>
                <w:szCs w:val="24"/>
              </w:rPr>
              <w:t>9</w:t>
            </w:r>
          </w:p>
        </w:tc>
        <w:tc>
          <w:tcPr>
            <w:tcW w:w="1080" w:type="dxa"/>
            <w:vAlign w:val="center"/>
          </w:tcPr>
          <w:p w14:paraId="781DD238">
            <w:pPr>
              <w:spacing w:line="360" w:lineRule="auto"/>
              <w:rPr>
                <w:rFonts w:ascii="宋体" w:hAnsi="宋体" w:eastAsia="宋体" w:cs="Times New Roman"/>
                <w:sz w:val="24"/>
                <w:szCs w:val="24"/>
              </w:rPr>
            </w:pPr>
          </w:p>
        </w:tc>
        <w:tc>
          <w:tcPr>
            <w:tcW w:w="2891" w:type="dxa"/>
            <w:vAlign w:val="center"/>
          </w:tcPr>
          <w:p w14:paraId="718E5CC1">
            <w:pPr>
              <w:spacing w:line="360" w:lineRule="auto"/>
              <w:rPr>
                <w:rFonts w:ascii="宋体" w:hAnsi="宋体" w:eastAsia="宋体" w:cs="Times New Roman"/>
                <w:sz w:val="24"/>
                <w:szCs w:val="24"/>
              </w:rPr>
            </w:pPr>
          </w:p>
        </w:tc>
        <w:tc>
          <w:tcPr>
            <w:tcW w:w="1110" w:type="dxa"/>
            <w:vAlign w:val="center"/>
          </w:tcPr>
          <w:p w14:paraId="28C2C477">
            <w:pPr>
              <w:spacing w:line="360" w:lineRule="auto"/>
              <w:rPr>
                <w:rFonts w:ascii="宋体" w:hAnsi="宋体" w:eastAsia="宋体" w:cs="Times New Roman"/>
                <w:sz w:val="24"/>
                <w:szCs w:val="24"/>
              </w:rPr>
            </w:pPr>
          </w:p>
        </w:tc>
        <w:tc>
          <w:tcPr>
            <w:tcW w:w="2613" w:type="dxa"/>
            <w:vAlign w:val="center"/>
          </w:tcPr>
          <w:p w14:paraId="73A1F33E">
            <w:pPr>
              <w:spacing w:line="360" w:lineRule="auto"/>
              <w:rPr>
                <w:rFonts w:ascii="宋体" w:hAnsi="宋体" w:eastAsia="宋体" w:cs="Times New Roman"/>
                <w:sz w:val="24"/>
                <w:szCs w:val="24"/>
              </w:rPr>
            </w:pPr>
          </w:p>
        </w:tc>
      </w:tr>
      <w:tr w14:paraId="56B48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B28AE8E">
            <w:pPr>
              <w:spacing w:line="360" w:lineRule="auto"/>
              <w:jc w:val="center"/>
              <w:rPr>
                <w:rFonts w:ascii="宋体" w:hAnsi="宋体" w:eastAsia="宋体" w:cs="Times New Roman"/>
                <w:sz w:val="24"/>
                <w:szCs w:val="24"/>
              </w:rPr>
            </w:pPr>
            <w:r>
              <w:rPr>
                <w:rFonts w:hint="eastAsia" w:ascii="宋体" w:hAnsi="宋体" w:eastAsia="宋体" w:cs="Times New Roman"/>
                <w:sz w:val="24"/>
                <w:szCs w:val="24"/>
              </w:rPr>
              <w:t>10</w:t>
            </w:r>
          </w:p>
        </w:tc>
        <w:tc>
          <w:tcPr>
            <w:tcW w:w="1080" w:type="dxa"/>
            <w:vAlign w:val="center"/>
          </w:tcPr>
          <w:p w14:paraId="72AF4541">
            <w:pPr>
              <w:spacing w:line="360" w:lineRule="auto"/>
              <w:rPr>
                <w:rFonts w:ascii="宋体" w:hAnsi="宋体" w:eastAsia="宋体" w:cs="Times New Roman"/>
                <w:sz w:val="24"/>
                <w:szCs w:val="24"/>
              </w:rPr>
            </w:pPr>
          </w:p>
        </w:tc>
        <w:tc>
          <w:tcPr>
            <w:tcW w:w="2891" w:type="dxa"/>
            <w:vAlign w:val="center"/>
          </w:tcPr>
          <w:p w14:paraId="653C58E4">
            <w:pPr>
              <w:spacing w:line="360" w:lineRule="auto"/>
              <w:rPr>
                <w:rFonts w:ascii="宋体" w:hAnsi="宋体" w:eastAsia="宋体" w:cs="Times New Roman"/>
                <w:sz w:val="24"/>
                <w:szCs w:val="24"/>
              </w:rPr>
            </w:pPr>
          </w:p>
        </w:tc>
        <w:tc>
          <w:tcPr>
            <w:tcW w:w="1110" w:type="dxa"/>
            <w:vAlign w:val="center"/>
          </w:tcPr>
          <w:p w14:paraId="77EB7271">
            <w:pPr>
              <w:spacing w:line="360" w:lineRule="auto"/>
              <w:rPr>
                <w:rFonts w:ascii="宋体" w:hAnsi="宋体" w:eastAsia="宋体" w:cs="Times New Roman"/>
                <w:sz w:val="24"/>
                <w:szCs w:val="24"/>
              </w:rPr>
            </w:pPr>
          </w:p>
        </w:tc>
        <w:tc>
          <w:tcPr>
            <w:tcW w:w="2613" w:type="dxa"/>
            <w:vAlign w:val="center"/>
          </w:tcPr>
          <w:p w14:paraId="466A54E2">
            <w:pPr>
              <w:spacing w:line="360" w:lineRule="auto"/>
              <w:rPr>
                <w:rFonts w:ascii="宋体" w:hAnsi="宋体" w:eastAsia="宋体" w:cs="Times New Roman"/>
                <w:sz w:val="24"/>
                <w:szCs w:val="24"/>
              </w:rPr>
            </w:pPr>
          </w:p>
        </w:tc>
      </w:tr>
      <w:tr w14:paraId="219A8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E25BDA9">
            <w:pPr>
              <w:spacing w:line="360" w:lineRule="auto"/>
              <w:jc w:val="center"/>
              <w:rPr>
                <w:rFonts w:ascii="宋体" w:hAnsi="宋体" w:eastAsia="宋体" w:cs="Times New Roman"/>
                <w:sz w:val="24"/>
                <w:szCs w:val="24"/>
              </w:rPr>
            </w:pPr>
            <w:r>
              <w:rPr>
                <w:rFonts w:hint="eastAsia" w:ascii="宋体" w:hAnsi="宋体" w:eastAsia="宋体" w:cs="Times New Roman"/>
                <w:sz w:val="24"/>
                <w:szCs w:val="24"/>
              </w:rPr>
              <w:t>11</w:t>
            </w:r>
          </w:p>
        </w:tc>
        <w:tc>
          <w:tcPr>
            <w:tcW w:w="1080" w:type="dxa"/>
            <w:vAlign w:val="center"/>
          </w:tcPr>
          <w:p w14:paraId="2147E489">
            <w:pPr>
              <w:spacing w:line="360" w:lineRule="auto"/>
              <w:rPr>
                <w:rFonts w:ascii="宋体" w:hAnsi="宋体" w:eastAsia="宋体" w:cs="Times New Roman"/>
                <w:sz w:val="24"/>
                <w:szCs w:val="24"/>
              </w:rPr>
            </w:pPr>
          </w:p>
        </w:tc>
        <w:tc>
          <w:tcPr>
            <w:tcW w:w="2891" w:type="dxa"/>
            <w:vAlign w:val="center"/>
          </w:tcPr>
          <w:p w14:paraId="5A0CBF6C">
            <w:pPr>
              <w:spacing w:line="360" w:lineRule="auto"/>
              <w:rPr>
                <w:rFonts w:ascii="宋体" w:hAnsi="宋体" w:eastAsia="宋体" w:cs="Times New Roman"/>
                <w:sz w:val="24"/>
                <w:szCs w:val="24"/>
              </w:rPr>
            </w:pPr>
          </w:p>
        </w:tc>
        <w:tc>
          <w:tcPr>
            <w:tcW w:w="1110" w:type="dxa"/>
            <w:vAlign w:val="center"/>
          </w:tcPr>
          <w:p w14:paraId="3FEC9B57">
            <w:pPr>
              <w:spacing w:line="360" w:lineRule="auto"/>
              <w:rPr>
                <w:rFonts w:ascii="宋体" w:hAnsi="宋体" w:eastAsia="宋体" w:cs="Times New Roman"/>
                <w:sz w:val="24"/>
                <w:szCs w:val="24"/>
              </w:rPr>
            </w:pPr>
          </w:p>
        </w:tc>
        <w:tc>
          <w:tcPr>
            <w:tcW w:w="2613" w:type="dxa"/>
            <w:vAlign w:val="center"/>
          </w:tcPr>
          <w:p w14:paraId="796F84C1">
            <w:pPr>
              <w:spacing w:line="360" w:lineRule="auto"/>
              <w:rPr>
                <w:rFonts w:ascii="宋体" w:hAnsi="宋体" w:eastAsia="宋体" w:cs="Times New Roman"/>
                <w:sz w:val="24"/>
                <w:szCs w:val="24"/>
              </w:rPr>
            </w:pPr>
          </w:p>
        </w:tc>
      </w:tr>
      <w:tr w14:paraId="5FE69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CD9ABFE">
            <w:pPr>
              <w:spacing w:line="360" w:lineRule="auto"/>
              <w:jc w:val="center"/>
              <w:rPr>
                <w:rFonts w:ascii="宋体" w:hAnsi="宋体" w:eastAsia="宋体" w:cs="Times New Roman"/>
                <w:sz w:val="24"/>
                <w:szCs w:val="24"/>
              </w:rPr>
            </w:pPr>
            <w:r>
              <w:rPr>
                <w:rFonts w:hint="eastAsia" w:ascii="宋体" w:hAnsi="宋体" w:eastAsia="宋体" w:cs="Times New Roman"/>
                <w:sz w:val="24"/>
                <w:szCs w:val="24"/>
              </w:rPr>
              <w:t>12</w:t>
            </w:r>
          </w:p>
        </w:tc>
        <w:tc>
          <w:tcPr>
            <w:tcW w:w="1080" w:type="dxa"/>
            <w:vAlign w:val="center"/>
          </w:tcPr>
          <w:p w14:paraId="07ABFAEE">
            <w:pPr>
              <w:spacing w:line="360" w:lineRule="auto"/>
              <w:rPr>
                <w:rFonts w:ascii="宋体" w:hAnsi="宋体" w:eastAsia="宋体" w:cs="Times New Roman"/>
                <w:sz w:val="24"/>
                <w:szCs w:val="24"/>
              </w:rPr>
            </w:pPr>
          </w:p>
        </w:tc>
        <w:tc>
          <w:tcPr>
            <w:tcW w:w="2891" w:type="dxa"/>
            <w:vAlign w:val="center"/>
          </w:tcPr>
          <w:p w14:paraId="09F5EF94">
            <w:pPr>
              <w:spacing w:line="360" w:lineRule="auto"/>
              <w:rPr>
                <w:rFonts w:ascii="宋体" w:hAnsi="宋体" w:eastAsia="宋体" w:cs="Times New Roman"/>
                <w:sz w:val="24"/>
                <w:szCs w:val="24"/>
              </w:rPr>
            </w:pPr>
          </w:p>
        </w:tc>
        <w:tc>
          <w:tcPr>
            <w:tcW w:w="1110" w:type="dxa"/>
            <w:vAlign w:val="center"/>
          </w:tcPr>
          <w:p w14:paraId="5F250AFA">
            <w:pPr>
              <w:spacing w:line="360" w:lineRule="auto"/>
              <w:rPr>
                <w:rFonts w:ascii="宋体" w:hAnsi="宋体" w:eastAsia="宋体" w:cs="Times New Roman"/>
                <w:sz w:val="24"/>
                <w:szCs w:val="24"/>
              </w:rPr>
            </w:pPr>
          </w:p>
        </w:tc>
        <w:tc>
          <w:tcPr>
            <w:tcW w:w="2613" w:type="dxa"/>
            <w:vAlign w:val="center"/>
          </w:tcPr>
          <w:p w14:paraId="184DA0A4">
            <w:pPr>
              <w:spacing w:line="360" w:lineRule="auto"/>
              <w:rPr>
                <w:rFonts w:ascii="宋体" w:hAnsi="宋体" w:eastAsia="宋体" w:cs="Times New Roman"/>
                <w:sz w:val="24"/>
                <w:szCs w:val="24"/>
              </w:rPr>
            </w:pPr>
          </w:p>
        </w:tc>
      </w:tr>
    </w:tbl>
    <w:p w14:paraId="3171B135">
      <w:pPr>
        <w:spacing w:line="360" w:lineRule="auto"/>
        <w:rPr>
          <w:rFonts w:ascii="宋体" w:hAnsi="宋体" w:eastAsia="宋体" w:cs="Times New Roman"/>
          <w:sz w:val="24"/>
          <w:szCs w:val="24"/>
        </w:rPr>
      </w:pPr>
      <w:r>
        <w:rPr>
          <w:rFonts w:hint="eastAsia" w:ascii="宋体" w:hAnsi="宋体" w:eastAsia="宋体" w:cs="Times New Roman"/>
          <w:b/>
          <w:sz w:val="24"/>
          <w:szCs w:val="24"/>
        </w:rPr>
        <w:t>注：</w:t>
      </w:r>
      <w:r>
        <w:rPr>
          <w:rFonts w:hint="eastAsia" w:ascii="宋体" w:hAnsi="宋体" w:eastAsia="宋体" w:cs="Times New Roman"/>
          <w:sz w:val="24"/>
          <w:szCs w:val="24"/>
        </w:rPr>
        <w:t>即使投标人进行了描述，也要提报该表，</w:t>
      </w:r>
      <w:r>
        <w:rPr>
          <w:rFonts w:hint="eastAsia" w:ascii="宋体" w:hAnsi="宋体" w:eastAsia="宋体" w:cs="Times New Roman"/>
          <w:b/>
          <w:sz w:val="24"/>
          <w:szCs w:val="24"/>
        </w:rPr>
        <w:t>无该表则被视为“无偏离”。</w:t>
      </w:r>
      <w:r>
        <w:rPr>
          <w:rFonts w:hint="eastAsia" w:ascii="宋体" w:hAnsi="宋体" w:eastAsia="宋体" w:cs="Times New Roman"/>
          <w:sz w:val="24"/>
          <w:szCs w:val="24"/>
        </w:rPr>
        <w:t>如无偏离注明“无”字。</w:t>
      </w:r>
    </w:p>
    <w:p w14:paraId="07F07701">
      <w:pPr>
        <w:spacing w:line="360" w:lineRule="auto"/>
        <w:rPr>
          <w:rFonts w:ascii="宋体" w:hAnsi="宋体" w:eastAsia="宋体" w:cs="Times New Roman"/>
          <w:b/>
          <w:bCs/>
          <w:sz w:val="28"/>
          <w:szCs w:val="28"/>
        </w:rPr>
      </w:pPr>
    </w:p>
    <w:p w14:paraId="05353AAF">
      <w:pPr>
        <w:spacing w:line="360" w:lineRule="auto"/>
        <w:rPr>
          <w:rFonts w:ascii="宋体" w:hAnsi="宋体" w:eastAsia="宋体" w:cs="Times New Roman"/>
          <w:sz w:val="24"/>
          <w:szCs w:val="24"/>
        </w:rPr>
      </w:pPr>
      <w:r>
        <w:rPr>
          <w:rFonts w:hint="eastAsia" w:ascii="宋体" w:hAnsi="宋体" w:eastAsia="宋体" w:cs="Times New Roman"/>
          <w:sz w:val="24"/>
          <w:szCs w:val="24"/>
        </w:rPr>
        <w:t>投标人名称：                   授权代表签字：            日期：</w:t>
      </w:r>
    </w:p>
    <w:p w14:paraId="655719C4">
      <w:pPr>
        <w:spacing w:line="360" w:lineRule="auto"/>
        <w:rPr>
          <w:rFonts w:ascii="宋体" w:hAnsi="宋体" w:eastAsia="宋体" w:cs="Times New Roman"/>
          <w:sz w:val="24"/>
          <w:szCs w:val="24"/>
        </w:rPr>
      </w:pPr>
      <w:r>
        <w:rPr>
          <w:rFonts w:ascii="宋体" w:hAnsi="宋体" w:eastAsia="宋体" w:cs="Times New Roman"/>
          <w:sz w:val="24"/>
          <w:szCs w:val="24"/>
        </w:rPr>
        <w:br w:type="page"/>
      </w:r>
      <w:r>
        <w:rPr>
          <w:rFonts w:hint="eastAsia" w:ascii="宋体" w:hAnsi="宋体" w:eastAsia="宋体" w:cs="Times New Roman"/>
          <w:b/>
          <w:bCs/>
          <w:sz w:val="28"/>
          <w:szCs w:val="24"/>
        </w:rPr>
        <w:t>附件6</w:t>
      </w:r>
    </w:p>
    <w:p w14:paraId="11E22BAD">
      <w:pPr>
        <w:keepNext/>
        <w:keepLines/>
        <w:spacing w:before="156" w:beforeLines="50" w:after="156" w:afterLines="50"/>
        <w:jc w:val="center"/>
        <w:outlineLvl w:val="1"/>
        <w:rPr>
          <w:rFonts w:ascii="宋体" w:hAnsi="宋体" w:eastAsia="宋体" w:cs="Times New Roman"/>
          <w:sz w:val="28"/>
          <w:szCs w:val="32"/>
        </w:rPr>
      </w:pPr>
      <w:r>
        <w:rPr>
          <w:rFonts w:hint="eastAsia" w:ascii="黑体" w:hAnsi="黑体" w:eastAsia="黑体" w:cs="黑体"/>
          <w:b/>
          <w:bCs/>
          <w:sz w:val="28"/>
          <w:szCs w:val="32"/>
        </w:rPr>
        <w:t>投标报名表</w:t>
      </w:r>
    </w:p>
    <w:p w14:paraId="5CB86F1A">
      <w:pPr>
        <w:spacing w:line="360" w:lineRule="auto"/>
        <w:ind w:firstLine="120" w:firstLineChars="50"/>
        <w:rPr>
          <w:rFonts w:ascii="宋体" w:hAnsi="宋体" w:eastAsia="宋体" w:cs="Times New Roman"/>
          <w:sz w:val="24"/>
          <w:szCs w:val="24"/>
        </w:rPr>
      </w:pPr>
      <w:r>
        <w:rPr>
          <w:rFonts w:hint="eastAsia" w:ascii="宋体" w:hAnsi="宋体" w:eastAsia="宋体" w:cs="Times New Roman"/>
          <w:sz w:val="24"/>
          <w:szCs w:val="24"/>
        </w:rPr>
        <w:t>公章：</w:t>
      </w:r>
    </w:p>
    <w:tbl>
      <w:tblPr>
        <w:tblStyle w:val="49"/>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7"/>
        <w:gridCol w:w="2690"/>
        <w:gridCol w:w="2272"/>
        <w:gridCol w:w="2325"/>
      </w:tblGrid>
      <w:tr w14:paraId="578C9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1637" w:type="dxa"/>
            <w:vAlign w:val="center"/>
          </w:tcPr>
          <w:p w14:paraId="265AB7E3">
            <w:pPr>
              <w:spacing w:line="360" w:lineRule="auto"/>
              <w:jc w:val="center"/>
              <w:rPr>
                <w:rFonts w:ascii="宋体" w:hAnsi="宋体" w:eastAsia="宋体" w:cs="Times New Roman"/>
                <w:sz w:val="24"/>
                <w:szCs w:val="24"/>
              </w:rPr>
            </w:pPr>
            <w:r>
              <w:rPr>
                <w:rFonts w:hint="eastAsia" w:ascii="宋体" w:hAnsi="宋体" w:eastAsia="宋体" w:cs="Times New Roman"/>
                <w:sz w:val="24"/>
                <w:szCs w:val="24"/>
              </w:rPr>
              <w:t>项目名称</w:t>
            </w:r>
          </w:p>
        </w:tc>
        <w:tc>
          <w:tcPr>
            <w:tcW w:w="7287" w:type="dxa"/>
            <w:gridSpan w:val="3"/>
            <w:vAlign w:val="center"/>
          </w:tcPr>
          <w:p w14:paraId="4EC7A996">
            <w:pPr>
              <w:spacing w:line="360" w:lineRule="auto"/>
              <w:jc w:val="center"/>
              <w:rPr>
                <w:rFonts w:ascii="宋体" w:hAnsi="宋体" w:eastAsia="宋体" w:cs="Times New Roman"/>
                <w:szCs w:val="21"/>
              </w:rPr>
            </w:pPr>
            <w:r>
              <w:rPr>
                <w:rFonts w:hint="eastAsia" w:ascii="宋体" w:hAnsi="Courier New" w:eastAsia="宋体" w:cs="Times New Roman"/>
                <w:bCs/>
                <w:sz w:val="24"/>
                <w:szCs w:val="24"/>
              </w:rPr>
              <w:t>危险废物处置</w:t>
            </w:r>
            <w:r>
              <w:rPr>
                <w:rFonts w:hint="eastAsia" w:ascii="宋体" w:hAnsi="宋体" w:eastAsia="宋体" w:cs="宋体"/>
                <w:bCs/>
                <w:sz w:val="24"/>
                <w:szCs w:val="24"/>
              </w:rPr>
              <w:t>项目</w:t>
            </w:r>
          </w:p>
        </w:tc>
      </w:tr>
      <w:tr w14:paraId="1D393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1637" w:type="dxa"/>
            <w:vAlign w:val="center"/>
          </w:tcPr>
          <w:p w14:paraId="56BB8CAF">
            <w:pPr>
              <w:spacing w:line="360" w:lineRule="auto"/>
              <w:jc w:val="center"/>
              <w:rPr>
                <w:rFonts w:ascii="宋体" w:hAnsi="宋体" w:eastAsia="宋体" w:cs="Times New Roman"/>
                <w:sz w:val="24"/>
                <w:szCs w:val="24"/>
              </w:rPr>
            </w:pPr>
            <w:r>
              <w:rPr>
                <w:rFonts w:hint="eastAsia" w:ascii="宋体" w:hAnsi="宋体" w:eastAsia="宋体" w:cs="Times New Roman"/>
                <w:sz w:val="24"/>
                <w:szCs w:val="24"/>
              </w:rPr>
              <w:t>投标单位</w:t>
            </w:r>
          </w:p>
          <w:p w14:paraId="56CEC024">
            <w:pPr>
              <w:spacing w:line="360" w:lineRule="auto"/>
              <w:jc w:val="center"/>
              <w:rPr>
                <w:rFonts w:ascii="宋体" w:hAnsi="宋体" w:eastAsia="宋体" w:cs="Times New Roman"/>
                <w:sz w:val="24"/>
                <w:szCs w:val="24"/>
              </w:rPr>
            </w:pPr>
            <w:r>
              <w:rPr>
                <w:rFonts w:hint="eastAsia" w:ascii="宋体" w:hAnsi="宋体" w:eastAsia="宋体" w:cs="Times New Roman"/>
                <w:sz w:val="24"/>
                <w:szCs w:val="24"/>
              </w:rPr>
              <w:t>（全称）</w:t>
            </w:r>
          </w:p>
        </w:tc>
        <w:tc>
          <w:tcPr>
            <w:tcW w:w="7287" w:type="dxa"/>
            <w:gridSpan w:val="3"/>
            <w:vAlign w:val="center"/>
          </w:tcPr>
          <w:p w14:paraId="09276FD5">
            <w:pPr>
              <w:spacing w:line="360" w:lineRule="auto"/>
              <w:jc w:val="center"/>
              <w:rPr>
                <w:rFonts w:ascii="宋体" w:hAnsi="宋体" w:eastAsia="宋体" w:cs="Times New Roman"/>
                <w:sz w:val="24"/>
                <w:szCs w:val="24"/>
              </w:rPr>
            </w:pPr>
          </w:p>
        </w:tc>
      </w:tr>
      <w:tr w14:paraId="39F36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637" w:type="dxa"/>
            <w:vAlign w:val="center"/>
          </w:tcPr>
          <w:p w14:paraId="68838703">
            <w:pPr>
              <w:spacing w:line="360" w:lineRule="auto"/>
              <w:jc w:val="center"/>
              <w:rPr>
                <w:rFonts w:ascii="宋体" w:hAnsi="宋体" w:eastAsia="宋体" w:cs="Times New Roman"/>
                <w:sz w:val="24"/>
                <w:szCs w:val="24"/>
              </w:rPr>
            </w:pPr>
            <w:r>
              <w:rPr>
                <w:rFonts w:hint="eastAsia" w:ascii="宋体" w:hAnsi="宋体" w:eastAsia="宋体" w:cs="Times New Roman"/>
                <w:sz w:val="24"/>
                <w:szCs w:val="24"/>
              </w:rPr>
              <w:t>投标单位</w:t>
            </w:r>
          </w:p>
          <w:p w14:paraId="08234C58">
            <w:pPr>
              <w:spacing w:line="360" w:lineRule="auto"/>
              <w:jc w:val="center"/>
              <w:rPr>
                <w:rFonts w:ascii="宋体" w:hAnsi="宋体" w:eastAsia="宋体" w:cs="Times New Roman"/>
                <w:sz w:val="24"/>
                <w:szCs w:val="24"/>
              </w:rPr>
            </w:pPr>
            <w:r>
              <w:rPr>
                <w:rFonts w:hint="eastAsia" w:ascii="宋体" w:hAnsi="宋体" w:eastAsia="宋体" w:cs="Times New Roman"/>
                <w:sz w:val="24"/>
                <w:szCs w:val="24"/>
              </w:rPr>
              <w:t>简介</w:t>
            </w:r>
          </w:p>
        </w:tc>
        <w:tc>
          <w:tcPr>
            <w:tcW w:w="7287" w:type="dxa"/>
            <w:gridSpan w:val="3"/>
            <w:vAlign w:val="center"/>
          </w:tcPr>
          <w:p w14:paraId="289E28E7">
            <w:pPr>
              <w:spacing w:line="360" w:lineRule="auto"/>
              <w:jc w:val="center"/>
              <w:rPr>
                <w:rFonts w:ascii="宋体" w:hAnsi="宋体" w:eastAsia="宋体" w:cs="Times New Roman"/>
                <w:sz w:val="24"/>
                <w:szCs w:val="24"/>
              </w:rPr>
            </w:pPr>
          </w:p>
        </w:tc>
      </w:tr>
      <w:tr w14:paraId="22772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637" w:type="dxa"/>
            <w:vAlign w:val="center"/>
          </w:tcPr>
          <w:p w14:paraId="7FC8DD3C">
            <w:pPr>
              <w:spacing w:line="360" w:lineRule="auto"/>
              <w:jc w:val="center"/>
              <w:rPr>
                <w:rFonts w:ascii="宋体" w:hAnsi="宋体" w:eastAsia="宋体" w:cs="Times New Roman"/>
                <w:sz w:val="24"/>
                <w:szCs w:val="24"/>
              </w:rPr>
            </w:pPr>
            <w:r>
              <w:rPr>
                <w:rFonts w:hint="eastAsia" w:ascii="宋体" w:hAnsi="宋体" w:eastAsia="宋体" w:cs="Times New Roman"/>
                <w:sz w:val="24"/>
                <w:szCs w:val="24"/>
              </w:rPr>
              <w:t>项目负责人</w:t>
            </w:r>
          </w:p>
        </w:tc>
        <w:tc>
          <w:tcPr>
            <w:tcW w:w="2690" w:type="dxa"/>
            <w:vAlign w:val="center"/>
          </w:tcPr>
          <w:p w14:paraId="2EFDE658">
            <w:pPr>
              <w:spacing w:line="360" w:lineRule="auto"/>
              <w:jc w:val="center"/>
              <w:rPr>
                <w:rFonts w:ascii="宋体" w:hAnsi="宋体" w:eastAsia="宋体" w:cs="Times New Roman"/>
                <w:sz w:val="24"/>
                <w:szCs w:val="24"/>
              </w:rPr>
            </w:pPr>
          </w:p>
        </w:tc>
        <w:tc>
          <w:tcPr>
            <w:tcW w:w="2272" w:type="dxa"/>
            <w:vAlign w:val="center"/>
          </w:tcPr>
          <w:p w14:paraId="02B0C8F7">
            <w:pPr>
              <w:spacing w:line="360" w:lineRule="auto"/>
              <w:jc w:val="center"/>
              <w:rPr>
                <w:rFonts w:ascii="宋体" w:hAnsi="宋体" w:eastAsia="宋体" w:cs="Times New Roman"/>
                <w:sz w:val="24"/>
                <w:szCs w:val="24"/>
              </w:rPr>
            </w:pPr>
            <w:r>
              <w:rPr>
                <w:rFonts w:hint="eastAsia" w:ascii="宋体" w:hAnsi="宋体" w:eastAsia="宋体" w:cs="Times New Roman"/>
                <w:sz w:val="24"/>
                <w:szCs w:val="24"/>
              </w:rPr>
              <w:t>联系电话</w:t>
            </w:r>
          </w:p>
        </w:tc>
        <w:tc>
          <w:tcPr>
            <w:tcW w:w="2325" w:type="dxa"/>
            <w:vAlign w:val="center"/>
          </w:tcPr>
          <w:p w14:paraId="24CF91A4">
            <w:pPr>
              <w:spacing w:line="360" w:lineRule="auto"/>
              <w:jc w:val="center"/>
              <w:rPr>
                <w:rFonts w:ascii="宋体" w:hAnsi="宋体" w:eastAsia="宋体" w:cs="Times New Roman"/>
                <w:sz w:val="24"/>
                <w:szCs w:val="24"/>
              </w:rPr>
            </w:pPr>
          </w:p>
        </w:tc>
      </w:tr>
      <w:tr w14:paraId="3C767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637" w:type="dxa"/>
            <w:vAlign w:val="center"/>
          </w:tcPr>
          <w:p w14:paraId="4579DB65">
            <w:pPr>
              <w:spacing w:line="360" w:lineRule="auto"/>
              <w:jc w:val="center"/>
              <w:rPr>
                <w:rFonts w:ascii="宋体" w:hAnsi="宋体" w:eastAsia="宋体" w:cs="Times New Roman"/>
                <w:sz w:val="24"/>
                <w:szCs w:val="24"/>
              </w:rPr>
            </w:pPr>
            <w:r>
              <w:rPr>
                <w:rFonts w:hint="eastAsia" w:ascii="宋体" w:hAnsi="宋体" w:eastAsia="宋体" w:cs="Times New Roman"/>
                <w:sz w:val="24"/>
                <w:szCs w:val="24"/>
              </w:rPr>
              <w:t>公司电话</w:t>
            </w:r>
          </w:p>
        </w:tc>
        <w:tc>
          <w:tcPr>
            <w:tcW w:w="2690" w:type="dxa"/>
            <w:vAlign w:val="center"/>
          </w:tcPr>
          <w:p w14:paraId="41E75191">
            <w:pPr>
              <w:spacing w:line="360" w:lineRule="auto"/>
              <w:jc w:val="center"/>
              <w:rPr>
                <w:rFonts w:ascii="宋体" w:hAnsi="宋体" w:eastAsia="宋体" w:cs="Times New Roman"/>
                <w:sz w:val="24"/>
                <w:szCs w:val="24"/>
              </w:rPr>
            </w:pPr>
          </w:p>
        </w:tc>
        <w:tc>
          <w:tcPr>
            <w:tcW w:w="2272" w:type="dxa"/>
            <w:vAlign w:val="center"/>
          </w:tcPr>
          <w:p w14:paraId="6AA4A7EF">
            <w:pPr>
              <w:spacing w:line="360" w:lineRule="auto"/>
              <w:jc w:val="center"/>
              <w:rPr>
                <w:rFonts w:ascii="宋体" w:hAnsi="宋体" w:eastAsia="宋体" w:cs="Times New Roman"/>
                <w:sz w:val="24"/>
                <w:szCs w:val="24"/>
              </w:rPr>
            </w:pPr>
            <w:r>
              <w:rPr>
                <w:rFonts w:hint="eastAsia" w:ascii="宋体" w:hAnsi="宋体" w:eastAsia="宋体" w:cs="Times New Roman"/>
                <w:sz w:val="24"/>
                <w:szCs w:val="24"/>
              </w:rPr>
              <w:t>传真</w:t>
            </w:r>
          </w:p>
        </w:tc>
        <w:tc>
          <w:tcPr>
            <w:tcW w:w="2325" w:type="dxa"/>
            <w:vAlign w:val="center"/>
          </w:tcPr>
          <w:p w14:paraId="0B4DB717">
            <w:pPr>
              <w:spacing w:line="360" w:lineRule="auto"/>
              <w:jc w:val="center"/>
              <w:rPr>
                <w:rFonts w:ascii="宋体" w:hAnsi="宋体" w:eastAsia="宋体" w:cs="Times New Roman"/>
                <w:sz w:val="24"/>
                <w:szCs w:val="24"/>
              </w:rPr>
            </w:pPr>
          </w:p>
        </w:tc>
      </w:tr>
      <w:tr w14:paraId="28529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637" w:type="dxa"/>
            <w:vAlign w:val="center"/>
          </w:tcPr>
          <w:p w14:paraId="24B7B410">
            <w:pPr>
              <w:spacing w:line="360" w:lineRule="auto"/>
              <w:jc w:val="center"/>
              <w:rPr>
                <w:rFonts w:ascii="宋体" w:hAnsi="宋体" w:eastAsia="宋体" w:cs="Times New Roman"/>
                <w:sz w:val="24"/>
                <w:szCs w:val="24"/>
              </w:rPr>
            </w:pPr>
            <w:r>
              <w:rPr>
                <w:rFonts w:hint="eastAsia" w:ascii="宋体" w:hAnsi="宋体" w:eastAsia="宋体" w:cs="Times New Roman"/>
                <w:sz w:val="24"/>
                <w:szCs w:val="24"/>
              </w:rPr>
              <w:t>E-mail</w:t>
            </w:r>
          </w:p>
        </w:tc>
        <w:tc>
          <w:tcPr>
            <w:tcW w:w="7287" w:type="dxa"/>
            <w:gridSpan w:val="3"/>
            <w:vAlign w:val="center"/>
          </w:tcPr>
          <w:p w14:paraId="23296746">
            <w:pPr>
              <w:spacing w:line="360" w:lineRule="auto"/>
              <w:jc w:val="center"/>
              <w:rPr>
                <w:rFonts w:ascii="宋体" w:hAnsi="宋体" w:eastAsia="宋体" w:cs="Times New Roman"/>
                <w:sz w:val="24"/>
                <w:szCs w:val="24"/>
              </w:rPr>
            </w:pPr>
          </w:p>
        </w:tc>
      </w:tr>
      <w:tr w14:paraId="15A14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637" w:type="dxa"/>
            <w:vAlign w:val="center"/>
          </w:tcPr>
          <w:p w14:paraId="7A00535F">
            <w:pPr>
              <w:spacing w:line="360" w:lineRule="auto"/>
              <w:jc w:val="center"/>
              <w:rPr>
                <w:rFonts w:ascii="宋体" w:hAnsi="宋体" w:eastAsia="宋体" w:cs="Times New Roman"/>
                <w:sz w:val="24"/>
                <w:szCs w:val="24"/>
              </w:rPr>
            </w:pPr>
            <w:r>
              <w:rPr>
                <w:rFonts w:hint="eastAsia" w:ascii="宋体" w:hAnsi="宋体" w:eastAsia="宋体" w:cs="Times New Roman"/>
                <w:sz w:val="24"/>
                <w:szCs w:val="24"/>
              </w:rPr>
              <w:t>报名时间</w:t>
            </w:r>
          </w:p>
        </w:tc>
        <w:tc>
          <w:tcPr>
            <w:tcW w:w="7287" w:type="dxa"/>
            <w:gridSpan w:val="3"/>
            <w:vAlign w:val="center"/>
          </w:tcPr>
          <w:p w14:paraId="0861EE6B">
            <w:pPr>
              <w:spacing w:line="360" w:lineRule="auto"/>
              <w:jc w:val="center"/>
              <w:rPr>
                <w:rFonts w:ascii="宋体" w:hAnsi="宋体" w:eastAsia="宋体" w:cs="Times New Roman"/>
                <w:sz w:val="24"/>
                <w:szCs w:val="24"/>
              </w:rPr>
            </w:pPr>
            <w:r>
              <w:rPr>
                <w:rFonts w:hint="eastAsia" w:ascii="宋体" w:hAnsi="宋体" w:eastAsia="宋体" w:cs="Times New Roman"/>
                <w:sz w:val="24"/>
                <w:szCs w:val="24"/>
              </w:rPr>
              <w:t>年   月   日</w:t>
            </w:r>
          </w:p>
        </w:tc>
      </w:tr>
    </w:tbl>
    <w:p w14:paraId="598228DB">
      <w:pPr>
        <w:spacing w:line="360" w:lineRule="auto"/>
        <w:ind w:left="472" w:right="69" w:rightChars="33" w:hanging="472" w:hangingChars="196"/>
        <w:rPr>
          <w:rFonts w:ascii="宋体" w:hAnsi="宋体" w:eastAsia="宋体" w:cs="Times New Roman"/>
          <w:sz w:val="24"/>
          <w:szCs w:val="24"/>
        </w:rPr>
      </w:pPr>
      <w:r>
        <w:rPr>
          <w:rFonts w:hint="eastAsia" w:ascii="宋体" w:hAnsi="宋体" w:eastAsia="宋体" w:cs="Times New Roman"/>
          <w:b/>
          <w:sz w:val="24"/>
          <w:szCs w:val="24"/>
        </w:rPr>
        <w:t>注：</w:t>
      </w:r>
      <w:r>
        <w:rPr>
          <w:rFonts w:hint="eastAsia" w:ascii="宋体" w:hAnsi="宋体" w:eastAsia="宋体" w:cs="Times New Roman"/>
          <w:sz w:val="24"/>
          <w:szCs w:val="24"/>
        </w:rPr>
        <w:t>请投标单位认真填写并加盖公章，并于规定时间前回传。缺项及不按要求时间回复均视为自动放弃本次投标资格。</w:t>
      </w:r>
    </w:p>
    <w:p w14:paraId="13545723">
      <w:pPr>
        <w:spacing w:line="360" w:lineRule="auto"/>
        <w:rPr>
          <w:rFonts w:ascii="宋体" w:hAnsi="宋体" w:eastAsia="宋体" w:cs="Times New Roman"/>
          <w:b/>
          <w:bCs/>
          <w:sz w:val="28"/>
          <w:szCs w:val="24"/>
        </w:rPr>
      </w:pPr>
      <w:r>
        <w:rPr>
          <w:rFonts w:hint="eastAsia" w:ascii="宋体" w:hAnsi="宋体" w:eastAsia="宋体" w:cs="Times New Roman"/>
          <w:sz w:val="24"/>
          <w:szCs w:val="24"/>
        </w:rPr>
        <w:t xml:space="preserve">联系人：           </w:t>
      </w:r>
      <w:r>
        <w:rPr>
          <w:rFonts w:hint="eastAsia" w:ascii="宋体" w:hAnsi="宋体" w:eastAsia="宋体" w:cs="Times New Roman"/>
          <w:color w:val="FF0000"/>
          <w:sz w:val="24"/>
          <w:szCs w:val="24"/>
        </w:rPr>
        <w:t xml:space="preserve">      </w:t>
      </w:r>
      <w:r>
        <w:rPr>
          <w:rFonts w:hint="eastAsia" w:ascii="宋体" w:hAnsi="宋体" w:eastAsia="宋体" w:cs="Times New Roman"/>
          <w:sz w:val="24"/>
        </w:rPr>
        <w:t>联系电话：                    传真：</w:t>
      </w:r>
    </w:p>
    <w:p w14:paraId="2B5C9E16">
      <w:pPr>
        <w:spacing w:line="360" w:lineRule="auto"/>
        <w:rPr>
          <w:rFonts w:ascii="宋体" w:hAnsi="宋体" w:eastAsia="宋体" w:cs="Times New Roman"/>
          <w:sz w:val="24"/>
          <w:szCs w:val="24"/>
        </w:rPr>
      </w:pPr>
      <w:r>
        <w:rPr>
          <w:rFonts w:hint="eastAsia" w:ascii="宋体" w:hAnsi="宋体" w:eastAsia="宋体" w:cs="Times New Roman"/>
          <w:sz w:val="24"/>
          <w:szCs w:val="24"/>
        </w:rPr>
        <w:t>投标人名称：             授权代表签字：                日期：</w:t>
      </w:r>
    </w:p>
    <w:p w14:paraId="70FD0AA8">
      <w:pPr>
        <w:spacing w:line="360" w:lineRule="auto"/>
        <w:rPr>
          <w:rFonts w:ascii="宋体" w:hAnsi="宋体" w:eastAsia="宋体" w:cs="Times New Roman"/>
          <w:sz w:val="24"/>
          <w:szCs w:val="24"/>
        </w:rPr>
      </w:pPr>
      <w:r>
        <w:rPr>
          <w:rFonts w:ascii="宋体" w:hAnsi="宋体" w:eastAsia="宋体" w:cs="Times New Roman"/>
          <w:sz w:val="24"/>
          <w:szCs w:val="24"/>
        </w:rPr>
        <w:br w:type="page"/>
      </w:r>
      <w:r>
        <w:rPr>
          <w:rFonts w:hint="eastAsia" w:ascii="宋体" w:hAnsi="宋体" w:eastAsia="宋体" w:cs="Times New Roman"/>
          <w:b/>
          <w:bCs/>
          <w:sz w:val="28"/>
          <w:szCs w:val="24"/>
        </w:rPr>
        <w:t>附件7</w:t>
      </w:r>
    </w:p>
    <w:p w14:paraId="7456FB70">
      <w:pPr>
        <w:jc w:val="center"/>
        <w:rPr>
          <w:rFonts w:hint="eastAsia" w:ascii="Calibri" w:hAnsi="Calibri" w:eastAsia="黑体" w:cs="Times New Roman"/>
          <w:b/>
          <w:bCs/>
          <w:sz w:val="28"/>
          <w:szCs w:val="24"/>
        </w:rPr>
      </w:pPr>
      <w:r>
        <w:rPr>
          <w:rFonts w:hint="eastAsia" w:ascii="Calibri" w:hAnsi="Calibri" w:eastAsia="黑体" w:cs="Times New Roman"/>
          <w:b/>
          <w:bCs/>
          <w:sz w:val="28"/>
          <w:szCs w:val="24"/>
        </w:rPr>
        <w:t>免费增值服务（优惠项目说明）</w:t>
      </w:r>
    </w:p>
    <w:tbl>
      <w:tblPr>
        <w:tblStyle w:val="49"/>
        <w:tblW w:w="85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4"/>
      </w:tblGrid>
      <w:tr w14:paraId="2FC9A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39" w:hRule="atLeast"/>
          <w:jc w:val="center"/>
        </w:trPr>
        <w:tc>
          <w:tcPr>
            <w:tcW w:w="8594" w:type="dxa"/>
            <w:vAlign w:val="center"/>
          </w:tcPr>
          <w:p w14:paraId="344961DC">
            <w:pPr>
              <w:spacing w:line="360" w:lineRule="auto"/>
              <w:ind w:firstLine="480" w:firstLineChars="200"/>
              <w:jc w:val="center"/>
              <w:rPr>
                <w:rFonts w:ascii="宋体" w:hAnsi="宋体" w:eastAsia="宋体" w:cs="Times New Roman"/>
                <w:szCs w:val="24"/>
              </w:rPr>
            </w:pPr>
            <w:r>
              <w:rPr>
                <w:rFonts w:hint="eastAsia" w:ascii="宋体" w:hAnsi="宋体" w:eastAsia="宋体" w:cs="Times New Roman"/>
                <w:sz w:val="24"/>
                <w:szCs w:val="24"/>
              </w:rPr>
              <w:t>格式自拟</w:t>
            </w:r>
          </w:p>
        </w:tc>
      </w:tr>
    </w:tbl>
    <w:p w14:paraId="2E956C6E">
      <w:pPr>
        <w:spacing w:line="360" w:lineRule="auto"/>
        <w:rPr>
          <w:rFonts w:ascii="宋体" w:hAnsi="宋体" w:eastAsia="宋体" w:cs="Times New Roman"/>
          <w:sz w:val="24"/>
          <w:szCs w:val="24"/>
        </w:rPr>
      </w:pPr>
      <w:r>
        <w:rPr>
          <w:rFonts w:hint="eastAsia" w:ascii="宋体" w:hAnsi="宋体" w:eastAsia="宋体" w:cs="Times New Roman"/>
          <w:sz w:val="24"/>
          <w:szCs w:val="24"/>
        </w:rPr>
        <w:t>投标人名称：                   授权代表签字：            日期：</w:t>
      </w:r>
    </w:p>
    <w:p w14:paraId="62D82565">
      <w:pPr>
        <w:spacing w:line="660" w:lineRule="exact"/>
        <w:rPr>
          <w:rFonts w:ascii="Calibri" w:hAnsi="Calibri" w:eastAsia="宋体" w:cs="Times New Roman"/>
          <w:b/>
          <w:bCs/>
          <w:sz w:val="28"/>
          <w:szCs w:val="24"/>
        </w:rPr>
      </w:pPr>
      <w:r>
        <w:rPr>
          <w:rFonts w:hint="eastAsia" w:ascii="宋体" w:hAnsi="宋体" w:eastAsia="宋体" w:cs="Times New Roman"/>
          <w:b/>
          <w:bCs/>
          <w:sz w:val="28"/>
          <w:szCs w:val="24"/>
        </w:rPr>
        <w:t>附件8</w:t>
      </w:r>
    </w:p>
    <w:p w14:paraId="6D1084D7">
      <w:pPr>
        <w:jc w:val="center"/>
        <w:rPr>
          <w:rFonts w:ascii="Calibri" w:hAnsi="Calibri" w:eastAsia="黑体" w:cs="Times New Roman"/>
          <w:sz w:val="28"/>
          <w:szCs w:val="24"/>
        </w:rPr>
      </w:pPr>
      <w:r>
        <w:rPr>
          <w:rFonts w:hint="eastAsia" w:ascii="Calibri" w:hAnsi="Calibri" w:eastAsia="黑体" w:cs="Times New Roman"/>
          <w:b/>
          <w:bCs/>
          <w:sz w:val="28"/>
          <w:szCs w:val="24"/>
        </w:rPr>
        <w:t>承诺书</w:t>
      </w:r>
    </w:p>
    <w:tbl>
      <w:tblPr>
        <w:tblStyle w:val="49"/>
        <w:tblW w:w="85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3"/>
      </w:tblGrid>
      <w:tr w14:paraId="7E820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8" w:hRule="atLeast"/>
        </w:trPr>
        <w:tc>
          <w:tcPr>
            <w:tcW w:w="8553" w:type="dxa"/>
            <w:tcBorders>
              <w:top w:val="single" w:color="auto" w:sz="4" w:space="0"/>
              <w:left w:val="single" w:color="auto" w:sz="4" w:space="0"/>
              <w:bottom w:val="single" w:color="auto" w:sz="4" w:space="0"/>
              <w:right w:val="single" w:color="auto" w:sz="4" w:space="0"/>
            </w:tcBorders>
            <w:noWrap/>
          </w:tcPr>
          <w:p w14:paraId="65959C77">
            <w:pPr>
              <w:rPr>
                <w:rFonts w:ascii="宋体" w:hAnsi="宋体" w:eastAsia="宋体" w:cs="宋体"/>
                <w:sz w:val="24"/>
                <w:szCs w:val="24"/>
              </w:rPr>
            </w:pPr>
            <w:r>
              <w:rPr>
                <w:rFonts w:hint="eastAsia" w:ascii="宋体" w:hAnsi="宋体" w:eastAsia="宋体" w:cs="宋体"/>
                <w:sz w:val="24"/>
                <w:szCs w:val="24"/>
              </w:rPr>
              <w:t>投标人承诺：</w:t>
            </w:r>
          </w:p>
          <w:p w14:paraId="39BD806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我公司承诺遵守贵公司由于招标人公司政策变化引起的随时终止项目的要求并承担由此带来的一切损失。</w:t>
            </w:r>
          </w:p>
          <w:p w14:paraId="51689419">
            <w:pPr>
              <w:rPr>
                <w:rFonts w:ascii="宋体" w:hAnsi="宋体" w:eastAsia="宋体" w:cs="宋体"/>
                <w:sz w:val="24"/>
                <w:szCs w:val="24"/>
              </w:rPr>
            </w:pPr>
          </w:p>
        </w:tc>
      </w:tr>
    </w:tbl>
    <w:p w14:paraId="74202D4D">
      <w:pPr>
        <w:rPr>
          <w:rFonts w:ascii="宋体" w:hAnsi="宋体" w:eastAsia="宋体" w:cs="宋体"/>
          <w:sz w:val="24"/>
          <w:szCs w:val="24"/>
        </w:rPr>
      </w:pPr>
    </w:p>
    <w:p w14:paraId="168BA517">
      <w:pPr>
        <w:rPr>
          <w:rFonts w:ascii="宋体" w:hAnsi="宋体" w:eastAsia="宋体" w:cs="宋体"/>
          <w:sz w:val="24"/>
          <w:szCs w:val="24"/>
        </w:rPr>
      </w:pPr>
      <w:r>
        <w:rPr>
          <w:rFonts w:hint="eastAsia" w:ascii="宋体" w:hAnsi="宋体" w:eastAsia="宋体" w:cs="宋体"/>
          <w:sz w:val="24"/>
          <w:szCs w:val="24"/>
        </w:rPr>
        <w:t>投标人名称（盖章）：              法定代表人或授权代表签字：</w:t>
      </w:r>
    </w:p>
    <w:p w14:paraId="39EDFA70">
      <w:pPr>
        <w:rPr>
          <w:rFonts w:ascii="宋体" w:hAnsi="宋体" w:eastAsia="宋体" w:cs="宋体"/>
          <w:sz w:val="24"/>
          <w:szCs w:val="24"/>
        </w:rPr>
      </w:pPr>
    </w:p>
    <w:p w14:paraId="21E80685">
      <w:pPr>
        <w:spacing w:line="360" w:lineRule="auto"/>
        <w:ind w:left="1190" w:leftChars="-6" w:hanging="1203" w:hangingChars="428"/>
        <w:rPr>
          <w:rFonts w:ascii="宋体" w:hAnsi="宋体" w:eastAsia="宋体" w:cs="Times New Roman"/>
          <w:szCs w:val="21"/>
        </w:rPr>
      </w:pPr>
      <w:r>
        <w:rPr>
          <w:rFonts w:hint="eastAsia" w:ascii="宋体" w:hAnsi="宋体" w:eastAsia="宋体" w:cs="Times New Roman"/>
          <w:b/>
          <w:bCs/>
          <w:sz w:val="28"/>
          <w:szCs w:val="24"/>
        </w:rPr>
        <w:t>附件9</w:t>
      </w:r>
    </w:p>
    <w:p w14:paraId="522F987B">
      <w:pPr>
        <w:jc w:val="center"/>
        <w:rPr>
          <w:rFonts w:ascii="Calibri" w:hAnsi="Calibri" w:eastAsia="黑体" w:cs="Times New Roman"/>
          <w:b/>
          <w:bCs/>
          <w:sz w:val="28"/>
          <w:szCs w:val="24"/>
        </w:rPr>
      </w:pPr>
      <w:r>
        <w:rPr>
          <w:rFonts w:hint="eastAsia" w:ascii="Calibri" w:hAnsi="Calibri" w:eastAsia="黑体" w:cs="Times New Roman"/>
          <w:b/>
          <w:bCs/>
          <w:sz w:val="28"/>
          <w:szCs w:val="24"/>
        </w:rPr>
        <w:t>投标保证金退付表</w:t>
      </w:r>
    </w:p>
    <w:tbl>
      <w:tblPr>
        <w:tblStyle w:val="49"/>
        <w:tblW w:w="8566"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6"/>
      </w:tblGrid>
      <w:tr w14:paraId="65D31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66" w:type="dxa"/>
            <w:vAlign w:val="center"/>
          </w:tcPr>
          <w:p w14:paraId="78B96784">
            <w:pPr>
              <w:spacing w:line="360" w:lineRule="auto"/>
              <w:rPr>
                <w:rFonts w:ascii="宋体" w:hAnsi="Courier New" w:eastAsia="宋体" w:cs="Times New Roman"/>
                <w:szCs w:val="24"/>
              </w:rPr>
            </w:pPr>
            <w:r>
              <w:rPr>
                <w:rFonts w:hint="eastAsia" w:ascii="宋体" w:hAnsi="Courier New" w:eastAsia="宋体" w:cs="Times New Roman"/>
                <w:szCs w:val="24"/>
              </w:rPr>
              <w:t>投标人单位名称：</w:t>
            </w:r>
          </w:p>
        </w:tc>
      </w:tr>
      <w:tr w14:paraId="1A020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66" w:type="dxa"/>
            <w:vAlign w:val="center"/>
          </w:tcPr>
          <w:p w14:paraId="22AC6377">
            <w:pPr>
              <w:spacing w:line="360" w:lineRule="auto"/>
              <w:rPr>
                <w:rFonts w:ascii="宋体" w:hAnsi="Courier New" w:eastAsia="宋体" w:cs="Times New Roman"/>
                <w:szCs w:val="24"/>
              </w:rPr>
            </w:pPr>
            <w:r>
              <w:rPr>
                <w:rFonts w:hint="eastAsia" w:ascii="宋体" w:hAnsi="Courier New" w:eastAsia="宋体" w:cs="Times New Roman"/>
                <w:szCs w:val="24"/>
              </w:rPr>
              <w:t>开户银行：</w:t>
            </w:r>
          </w:p>
        </w:tc>
      </w:tr>
      <w:tr w14:paraId="52117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66" w:type="dxa"/>
            <w:vAlign w:val="center"/>
          </w:tcPr>
          <w:p w14:paraId="75408900">
            <w:pPr>
              <w:spacing w:line="360" w:lineRule="auto"/>
              <w:rPr>
                <w:rFonts w:ascii="宋体" w:hAnsi="Courier New" w:eastAsia="宋体" w:cs="Times New Roman"/>
                <w:szCs w:val="24"/>
              </w:rPr>
            </w:pPr>
            <w:r>
              <w:rPr>
                <w:rFonts w:hint="eastAsia" w:ascii="宋体" w:hAnsi="Courier New" w:eastAsia="宋体" w:cs="Times New Roman"/>
                <w:szCs w:val="24"/>
              </w:rPr>
              <w:t>开户银行行号：</w:t>
            </w:r>
          </w:p>
        </w:tc>
      </w:tr>
      <w:tr w14:paraId="5E051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66" w:type="dxa"/>
            <w:vAlign w:val="center"/>
          </w:tcPr>
          <w:p w14:paraId="416B2407">
            <w:pPr>
              <w:spacing w:line="360" w:lineRule="auto"/>
              <w:rPr>
                <w:rFonts w:ascii="宋体" w:hAnsi="Courier New" w:eastAsia="宋体" w:cs="Times New Roman"/>
                <w:szCs w:val="24"/>
              </w:rPr>
            </w:pPr>
            <w:r>
              <w:rPr>
                <w:rFonts w:hint="eastAsia" w:ascii="宋体" w:hAnsi="Courier New" w:eastAsia="宋体" w:cs="Times New Roman"/>
                <w:szCs w:val="24"/>
              </w:rPr>
              <w:t>户名：</w:t>
            </w:r>
          </w:p>
        </w:tc>
      </w:tr>
      <w:tr w14:paraId="23B45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66" w:type="dxa"/>
            <w:vAlign w:val="center"/>
          </w:tcPr>
          <w:p w14:paraId="7CA5ADC6">
            <w:pPr>
              <w:spacing w:line="360" w:lineRule="auto"/>
              <w:rPr>
                <w:rFonts w:ascii="宋体" w:hAnsi="Courier New" w:eastAsia="宋体" w:cs="Times New Roman"/>
                <w:szCs w:val="24"/>
              </w:rPr>
            </w:pPr>
            <w:r>
              <w:rPr>
                <w:rFonts w:hint="eastAsia" w:ascii="宋体" w:hAnsi="Courier New" w:eastAsia="宋体" w:cs="Times New Roman"/>
                <w:szCs w:val="24"/>
              </w:rPr>
              <w:t>账号：</w:t>
            </w:r>
          </w:p>
        </w:tc>
      </w:tr>
      <w:tr w14:paraId="415FA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66" w:type="dxa"/>
            <w:vAlign w:val="center"/>
          </w:tcPr>
          <w:p w14:paraId="2E819621">
            <w:pPr>
              <w:spacing w:line="360" w:lineRule="auto"/>
              <w:rPr>
                <w:rFonts w:ascii="宋体" w:hAnsi="Courier New" w:eastAsia="宋体" w:cs="Times New Roman"/>
                <w:szCs w:val="24"/>
              </w:rPr>
            </w:pPr>
            <w:r>
              <w:rPr>
                <w:rFonts w:hint="eastAsia" w:ascii="宋体" w:hAnsi="Courier New" w:eastAsia="宋体" w:cs="Times New Roman"/>
                <w:szCs w:val="24"/>
              </w:rPr>
              <w:t>纳税人识别号：</w:t>
            </w:r>
          </w:p>
        </w:tc>
      </w:tr>
    </w:tbl>
    <w:p w14:paraId="7C47111D">
      <w:pPr>
        <w:spacing w:line="360" w:lineRule="auto"/>
        <w:ind w:firstLine="240" w:firstLineChars="100"/>
        <w:rPr>
          <w:rFonts w:ascii="仿宋_GB2312" w:hAnsi="宋体" w:eastAsia="仿宋_GB2312" w:cs="Times New Roman"/>
          <w:sz w:val="24"/>
          <w:szCs w:val="24"/>
        </w:rPr>
      </w:pPr>
    </w:p>
    <w:p w14:paraId="13DED22D">
      <w:pPr>
        <w:spacing w:line="360" w:lineRule="auto"/>
        <w:ind w:firstLine="240" w:firstLineChars="100"/>
        <w:rPr>
          <w:rFonts w:ascii="宋体" w:hAnsi="宋体" w:eastAsia="宋体" w:cs="宋体"/>
          <w:b/>
          <w:sz w:val="24"/>
          <w:szCs w:val="24"/>
        </w:rPr>
      </w:pPr>
      <w:r>
        <w:rPr>
          <w:rFonts w:hint="eastAsia" w:ascii="宋体" w:hAnsi="宋体" w:eastAsia="宋体" w:cs="宋体"/>
          <w:sz w:val="24"/>
          <w:szCs w:val="24"/>
        </w:rPr>
        <w:t>投标人名称（盖章）：              法定代表人或授权代表签字：</w:t>
      </w:r>
    </w:p>
    <w:p w14:paraId="7A2A9424">
      <w:pPr>
        <w:pStyle w:val="44"/>
        <w:rPr>
          <w:rFonts w:cs="Arial"/>
        </w:rPr>
      </w:pPr>
    </w:p>
    <w:p w14:paraId="45C7E36C">
      <w:pPr>
        <w:pStyle w:val="44"/>
        <w:rPr>
          <w:rFonts w:cs="Arial"/>
        </w:rPr>
      </w:pPr>
    </w:p>
    <w:p w14:paraId="5C36B3EF">
      <w:pPr>
        <w:keepNext/>
        <w:keepLines/>
        <w:ind w:left="3502" w:leftChars="0" w:hanging="3502" w:hangingChars="1246"/>
        <w:jc w:val="left"/>
        <w:outlineLvl w:val="2"/>
        <w:rPr>
          <w:rFonts w:hint="eastAsia" w:ascii="黑体" w:hAnsi="黑体" w:eastAsia="黑体" w:cs="黑体"/>
          <w:b/>
          <w:bCs/>
          <w:sz w:val="28"/>
          <w:szCs w:val="24"/>
        </w:rPr>
      </w:pPr>
      <w:r>
        <w:rPr>
          <w:rFonts w:hint="eastAsia" w:ascii="宋体" w:hAnsi="宋体" w:eastAsia="宋体" w:cs="宋体"/>
          <w:b/>
          <w:bCs/>
          <w:sz w:val="28"/>
          <w:szCs w:val="24"/>
        </w:rPr>
        <w:t>附件</w:t>
      </w:r>
      <w:r>
        <w:rPr>
          <w:rFonts w:hint="eastAsia" w:ascii="宋体" w:hAnsi="宋体" w:eastAsia="宋体" w:cs="宋体"/>
          <w:b/>
          <w:bCs/>
          <w:sz w:val="28"/>
          <w:szCs w:val="24"/>
          <w:lang w:val="en-US" w:eastAsia="zh-CN"/>
        </w:rPr>
        <w:t>10</w:t>
      </w:r>
      <w:r>
        <w:rPr>
          <w:rFonts w:hint="eastAsia" w:ascii="宋体" w:hAnsi="宋体" w:eastAsia="宋体" w:cs="宋体"/>
          <w:b/>
          <w:bCs/>
          <w:sz w:val="28"/>
          <w:szCs w:val="24"/>
        </w:rPr>
        <w:t xml:space="preserve">                                                          </w:t>
      </w:r>
      <w:r>
        <w:rPr>
          <w:rFonts w:hint="eastAsia" w:ascii="黑体" w:hAnsi="黑体" w:eastAsia="黑体" w:cs="黑体"/>
          <w:b/>
          <w:bCs/>
          <w:sz w:val="28"/>
          <w:szCs w:val="24"/>
        </w:rPr>
        <w:t>投标人基本情况表</w:t>
      </w:r>
    </w:p>
    <w:tbl>
      <w:tblPr>
        <w:tblStyle w:val="49"/>
        <w:tblpPr w:leftFromText="180" w:rightFromText="180" w:vertAnchor="text" w:horzAnchor="page" w:tblpXSpec="center" w:tblpY="370"/>
        <w:tblOverlap w:val="never"/>
        <w:tblW w:w="94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54DD7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jc w:val="center"/>
        </w:trPr>
        <w:tc>
          <w:tcPr>
            <w:tcW w:w="1956" w:type="dxa"/>
            <w:noWrap w:val="0"/>
            <w:vAlign w:val="top"/>
          </w:tcPr>
          <w:p w14:paraId="14208BB0">
            <w:pPr>
              <w:pStyle w:val="231"/>
              <w:spacing w:before="114"/>
              <w:rPr>
                <w:sz w:val="24"/>
                <w:szCs w:val="24"/>
              </w:rPr>
            </w:pPr>
            <w:r>
              <w:rPr>
                <w:rFonts w:hint="eastAsia"/>
                <w:sz w:val="24"/>
                <w:szCs w:val="24"/>
              </w:rPr>
              <w:t>企业名称</w:t>
            </w:r>
          </w:p>
        </w:tc>
        <w:tc>
          <w:tcPr>
            <w:tcW w:w="4680" w:type="dxa"/>
            <w:gridSpan w:val="4"/>
            <w:noWrap w:val="0"/>
            <w:vAlign w:val="center"/>
          </w:tcPr>
          <w:p w14:paraId="0808F64D">
            <w:pPr>
              <w:widowControl/>
              <w:jc w:val="center"/>
              <w:textAlignment w:val="center"/>
              <w:rPr>
                <w:rFonts w:ascii="宋体" w:hAnsi="宋体" w:cs="宋体"/>
                <w:kern w:val="0"/>
                <w:sz w:val="24"/>
              </w:rPr>
            </w:pPr>
          </w:p>
        </w:tc>
        <w:tc>
          <w:tcPr>
            <w:tcW w:w="1310" w:type="dxa"/>
            <w:noWrap w:val="0"/>
            <w:vAlign w:val="top"/>
          </w:tcPr>
          <w:p w14:paraId="570EBAA9">
            <w:pPr>
              <w:pStyle w:val="231"/>
              <w:spacing w:before="106"/>
              <w:ind w:right="26"/>
              <w:rPr>
                <w:sz w:val="24"/>
                <w:szCs w:val="24"/>
              </w:rPr>
            </w:pPr>
            <w:r>
              <w:rPr>
                <w:rFonts w:hint="eastAsia"/>
                <w:sz w:val="24"/>
                <w:szCs w:val="24"/>
              </w:rPr>
              <w:t>联系人</w:t>
            </w:r>
          </w:p>
        </w:tc>
        <w:tc>
          <w:tcPr>
            <w:tcW w:w="1510" w:type="dxa"/>
            <w:noWrap w:val="0"/>
            <w:vAlign w:val="center"/>
          </w:tcPr>
          <w:p w14:paraId="12A19CC0">
            <w:pPr>
              <w:widowControl/>
              <w:jc w:val="center"/>
              <w:textAlignment w:val="center"/>
              <w:rPr>
                <w:rFonts w:ascii="宋体" w:hAnsi="宋体" w:cs="宋体"/>
                <w:kern w:val="0"/>
                <w:sz w:val="24"/>
              </w:rPr>
            </w:pPr>
          </w:p>
        </w:tc>
      </w:tr>
      <w:tr w14:paraId="122714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jc w:val="center"/>
        </w:trPr>
        <w:tc>
          <w:tcPr>
            <w:tcW w:w="1956" w:type="dxa"/>
            <w:noWrap w:val="0"/>
            <w:vAlign w:val="top"/>
          </w:tcPr>
          <w:p w14:paraId="0D9681E6">
            <w:pPr>
              <w:pStyle w:val="231"/>
              <w:spacing w:before="114"/>
              <w:rPr>
                <w:sz w:val="24"/>
                <w:szCs w:val="24"/>
              </w:rPr>
            </w:pPr>
            <w:r>
              <w:rPr>
                <w:rFonts w:hint="eastAsia"/>
                <w:sz w:val="24"/>
                <w:szCs w:val="24"/>
              </w:rPr>
              <w:t>企业地址</w:t>
            </w:r>
          </w:p>
        </w:tc>
        <w:tc>
          <w:tcPr>
            <w:tcW w:w="4680" w:type="dxa"/>
            <w:gridSpan w:val="4"/>
            <w:noWrap w:val="0"/>
            <w:vAlign w:val="center"/>
          </w:tcPr>
          <w:p w14:paraId="426CFED3">
            <w:pPr>
              <w:widowControl/>
              <w:jc w:val="center"/>
              <w:textAlignment w:val="center"/>
              <w:rPr>
                <w:rFonts w:ascii="宋体" w:hAnsi="宋体" w:cs="宋体"/>
                <w:kern w:val="0"/>
                <w:sz w:val="24"/>
              </w:rPr>
            </w:pPr>
          </w:p>
        </w:tc>
        <w:tc>
          <w:tcPr>
            <w:tcW w:w="1310" w:type="dxa"/>
            <w:noWrap w:val="0"/>
            <w:vAlign w:val="top"/>
          </w:tcPr>
          <w:p w14:paraId="34D500A3">
            <w:pPr>
              <w:pStyle w:val="231"/>
              <w:spacing w:before="106"/>
              <w:ind w:right="26"/>
              <w:rPr>
                <w:sz w:val="24"/>
                <w:szCs w:val="24"/>
              </w:rPr>
            </w:pPr>
            <w:r>
              <w:rPr>
                <w:rFonts w:hint="eastAsia"/>
                <w:sz w:val="24"/>
                <w:szCs w:val="24"/>
              </w:rPr>
              <w:t>联系人电话</w:t>
            </w:r>
          </w:p>
        </w:tc>
        <w:tc>
          <w:tcPr>
            <w:tcW w:w="1510" w:type="dxa"/>
            <w:noWrap w:val="0"/>
            <w:vAlign w:val="center"/>
          </w:tcPr>
          <w:p w14:paraId="358CC622">
            <w:pPr>
              <w:widowControl/>
              <w:jc w:val="center"/>
              <w:textAlignment w:val="center"/>
              <w:rPr>
                <w:rFonts w:ascii="宋体" w:hAnsi="宋体" w:cs="宋体"/>
                <w:kern w:val="0"/>
                <w:sz w:val="24"/>
              </w:rPr>
            </w:pPr>
          </w:p>
        </w:tc>
      </w:tr>
      <w:tr w14:paraId="45560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jc w:val="center"/>
        </w:trPr>
        <w:tc>
          <w:tcPr>
            <w:tcW w:w="1956" w:type="dxa"/>
            <w:noWrap w:val="0"/>
            <w:vAlign w:val="top"/>
          </w:tcPr>
          <w:p w14:paraId="4A55A2E7">
            <w:pPr>
              <w:pStyle w:val="231"/>
              <w:spacing w:before="111"/>
              <w:rPr>
                <w:sz w:val="24"/>
                <w:szCs w:val="24"/>
              </w:rPr>
            </w:pPr>
            <w:r>
              <w:rPr>
                <w:rFonts w:hint="eastAsia"/>
                <w:sz w:val="24"/>
                <w:szCs w:val="24"/>
              </w:rPr>
              <w:t>企业性质</w:t>
            </w:r>
          </w:p>
        </w:tc>
        <w:tc>
          <w:tcPr>
            <w:tcW w:w="4680" w:type="dxa"/>
            <w:gridSpan w:val="4"/>
            <w:noWrap w:val="0"/>
            <w:vAlign w:val="center"/>
          </w:tcPr>
          <w:p w14:paraId="50ECD16A">
            <w:pPr>
              <w:widowControl/>
              <w:jc w:val="center"/>
              <w:textAlignment w:val="center"/>
              <w:rPr>
                <w:rFonts w:ascii="宋体" w:hAnsi="宋体" w:cs="宋体"/>
                <w:kern w:val="0"/>
                <w:sz w:val="24"/>
              </w:rPr>
            </w:pPr>
          </w:p>
        </w:tc>
        <w:tc>
          <w:tcPr>
            <w:tcW w:w="1310" w:type="dxa"/>
            <w:noWrap w:val="0"/>
            <w:vAlign w:val="top"/>
          </w:tcPr>
          <w:p w14:paraId="06C5D822">
            <w:pPr>
              <w:pStyle w:val="231"/>
              <w:spacing w:before="103"/>
              <w:ind w:right="26"/>
              <w:rPr>
                <w:sz w:val="24"/>
                <w:szCs w:val="24"/>
              </w:rPr>
            </w:pPr>
            <w:r>
              <w:rPr>
                <w:rFonts w:hint="eastAsia"/>
                <w:sz w:val="24"/>
                <w:szCs w:val="24"/>
              </w:rPr>
              <w:t>注册时间</w:t>
            </w:r>
          </w:p>
        </w:tc>
        <w:tc>
          <w:tcPr>
            <w:tcW w:w="1510" w:type="dxa"/>
            <w:noWrap w:val="0"/>
            <w:vAlign w:val="center"/>
          </w:tcPr>
          <w:p w14:paraId="7C99B0D3">
            <w:pPr>
              <w:widowControl/>
              <w:jc w:val="center"/>
              <w:textAlignment w:val="center"/>
              <w:rPr>
                <w:rFonts w:ascii="宋体" w:hAnsi="宋体" w:cs="宋体"/>
                <w:kern w:val="0"/>
                <w:sz w:val="24"/>
              </w:rPr>
            </w:pPr>
          </w:p>
        </w:tc>
      </w:tr>
      <w:tr w14:paraId="29BC2B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jc w:val="center"/>
        </w:trPr>
        <w:tc>
          <w:tcPr>
            <w:tcW w:w="1956" w:type="dxa"/>
            <w:noWrap w:val="0"/>
            <w:vAlign w:val="top"/>
          </w:tcPr>
          <w:p w14:paraId="37C00056">
            <w:pPr>
              <w:pStyle w:val="231"/>
              <w:spacing w:before="111"/>
              <w:rPr>
                <w:sz w:val="24"/>
                <w:szCs w:val="24"/>
              </w:rPr>
            </w:pPr>
            <w:r>
              <w:rPr>
                <w:rFonts w:hint="eastAsia"/>
                <w:sz w:val="24"/>
                <w:szCs w:val="24"/>
              </w:rPr>
              <w:t>企业法人代表</w:t>
            </w:r>
          </w:p>
        </w:tc>
        <w:tc>
          <w:tcPr>
            <w:tcW w:w="4680" w:type="dxa"/>
            <w:gridSpan w:val="4"/>
            <w:noWrap w:val="0"/>
            <w:vAlign w:val="top"/>
          </w:tcPr>
          <w:p w14:paraId="4F30224C">
            <w:pPr>
              <w:pStyle w:val="4"/>
              <w:keepNext w:val="0"/>
              <w:keepLines w:val="0"/>
              <w:widowControl/>
              <w:shd w:val="clear" w:color="auto" w:fill="FFFFFF"/>
              <w:spacing w:line="450" w:lineRule="atLeast"/>
              <w:jc w:val="center"/>
              <w:outlineLvl w:val="9"/>
              <w:rPr>
                <w:rFonts w:ascii="宋体" w:hAnsi="宋体" w:cs="宋体"/>
                <w:kern w:val="0"/>
                <w:sz w:val="24"/>
                <w:szCs w:val="24"/>
              </w:rPr>
            </w:pPr>
          </w:p>
        </w:tc>
        <w:tc>
          <w:tcPr>
            <w:tcW w:w="1310" w:type="dxa"/>
            <w:noWrap w:val="0"/>
            <w:vAlign w:val="top"/>
          </w:tcPr>
          <w:p w14:paraId="1C5E4E04">
            <w:pPr>
              <w:pStyle w:val="231"/>
              <w:spacing w:before="103"/>
              <w:ind w:right="26"/>
              <w:rPr>
                <w:sz w:val="24"/>
                <w:szCs w:val="24"/>
              </w:rPr>
            </w:pPr>
            <w:r>
              <w:rPr>
                <w:rFonts w:hint="eastAsia"/>
                <w:sz w:val="24"/>
                <w:szCs w:val="24"/>
              </w:rPr>
              <w:t>企业资质</w:t>
            </w:r>
          </w:p>
        </w:tc>
        <w:tc>
          <w:tcPr>
            <w:tcW w:w="1510" w:type="dxa"/>
            <w:noWrap w:val="0"/>
            <w:vAlign w:val="center"/>
          </w:tcPr>
          <w:p w14:paraId="5EDEC642">
            <w:pPr>
              <w:widowControl/>
              <w:jc w:val="center"/>
              <w:textAlignment w:val="center"/>
              <w:rPr>
                <w:rFonts w:ascii="宋体" w:hAnsi="宋体" w:cs="宋体"/>
                <w:kern w:val="0"/>
                <w:sz w:val="24"/>
              </w:rPr>
            </w:pPr>
          </w:p>
        </w:tc>
      </w:tr>
      <w:tr w14:paraId="3EE554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jc w:val="center"/>
        </w:trPr>
        <w:tc>
          <w:tcPr>
            <w:tcW w:w="9456" w:type="dxa"/>
            <w:gridSpan w:val="7"/>
            <w:noWrap w:val="0"/>
            <w:vAlign w:val="top"/>
          </w:tcPr>
          <w:p w14:paraId="4FA9CEBC">
            <w:pPr>
              <w:pStyle w:val="231"/>
              <w:spacing w:before="149"/>
              <w:ind w:left="3345" w:right="3223"/>
              <w:rPr>
                <w:sz w:val="24"/>
                <w:szCs w:val="24"/>
              </w:rPr>
            </w:pPr>
            <w:r>
              <w:rPr>
                <w:rFonts w:hint="eastAsia"/>
                <w:b/>
                <w:bCs/>
                <w:sz w:val="24"/>
                <w:szCs w:val="24"/>
              </w:rPr>
              <w:t>单位概况</w:t>
            </w:r>
          </w:p>
        </w:tc>
      </w:tr>
      <w:tr w14:paraId="373002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jc w:val="center"/>
        </w:trPr>
        <w:tc>
          <w:tcPr>
            <w:tcW w:w="1956" w:type="dxa"/>
            <w:noWrap w:val="0"/>
            <w:vAlign w:val="center"/>
          </w:tcPr>
          <w:p w14:paraId="6498BE1B">
            <w:pPr>
              <w:widowControl/>
              <w:jc w:val="center"/>
              <w:textAlignment w:val="center"/>
              <w:rPr>
                <w:rFonts w:ascii="宋体" w:hAnsi="宋体" w:cs="宋体"/>
                <w:kern w:val="0"/>
                <w:sz w:val="24"/>
              </w:rPr>
            </w:pPr>
            <w:r>
              <w:rPr>
                <w:rFonts w:hint="eastAsia" w:ascii="宋体" w:hAnsi="宋体" w:cs="宋体"/>
                <w:spacing w:val="-2"/>
                <w:kern w:val="0"/>
                <w:sz w:val="24"/>
              </w:rPr>
              <w:t>职工总人</w:t>
            </w:r>
            <w:r>
              <w:rPr>
                <w:rFonts w:hint="eastAsia" w:ascii="宋体" w:hAnsi="宋体" w:cs="宋体"/>
                <w:spacing w:val="-1"/>
                <w:kern w:val="0"/>
                <w:sz w:val="24"/>
              </w:rPr>
              <w:t>数</w:t>
            </w:r>
          </w:p>
        </w:tc>
        <w:tc>
          <w:tcPr>
            <w:tcW w:w="990" w:type="dxa"/>
            <w:noWrap w:val="0"/>
            <w:vAlign w:val="center"/>
          </w:tcPr>
          <w:p w14:paraId="6A9C537D">
            <w:pPr>
              <w:widowControl/>
              <w:textAlignment w:val="center"/>
              <w:rPr>
                <w:rFonts w:ascii="宋体" w:hAnsi="宋体" w:cs="宋体"/>
                <w:kern w:val="0"/>
                <w:sz w:val="24"/>
              </w:rPr>
            </w:pPr>
          </w:p>
        </w:tc>
        <w:tc>
          <w:tcPr>
            <w:tcW w:w="1530" w:type="dxa"/>
            <w:noWrap w:val="0"/>
            <w:vAlign w:val="center"/>
          </w:tcPr>
          <w:p w14:paraId="7352C2C2">
            <w:pPr>
              <w:widowControl/>
              <w:jc w:val="center"/>
              <w:textAlignment w:val="center"/>
              <w:rPr>
                <w:rFonts w:ascii="宋体" w:hAnsi="宋体" w:cs="宋体"/>
                <w:kern w:val="0"/>
                <w:sz w:val="24"/>
              </w:rPr>
            </w:pPr>
            <w:r>
              <w:rPr>
                <w:rFonts w:hint="eastAsia" w:ascii="宋体" w:hAnsi="宋体" w:cs="宋体"/>
                <w:spacing w:val="-2"/>
                <w:kern w:val="0"/>
                <w:sz w:val="24"/>
              </w:rPr>
              <w:t>技术人员</w:t>
            </w:r>
          </w:p>
        </w:tc>
        <w:tc>
          <w:tcPr>
            <w:tcW w:w="1063" w:type="dxa"/>
            <w:noWrap w:val="0"/>
            <w:vAlign w:val="center"/>
          </w:tcPr>
          <w:p w14:paraId="4C78FB5F">
            <w:pPr>
              <w:widowControl/>
              <w:jc w:val="center"/>
              <w:textAlignment w:val="center"/>
              <w:rPr>
                <w:rFonts w:ascii="宋体" w:hAnsi="宋体" w:cs="宋体"/>
                <w:kern w:val="0"/>
                <w:sz w:val="24"/>
              </w:rPr>
            </w:pPr>
          </w:p>
        </w:tc>
        <w:tc>
          <w:tcPr>
            <w:tcW w:w="1097" w:type="dxa"/>
            <w:noWrap w:val="0"/>
            <w:vAlign w:val="center"/>
          </w:tcPr>
          <w:p w14:paraId="414223B7">
            <w:pPr>
              <w:widowControl/>
              <w:textAlignment w:val="center"/>
              <w:rPr>
                <w:rFonts w:ascii="宋体" w:hAnsi="宋体" w:cs="宋体"/>
                <w:kern w:val="0"/>
                <w:sz w:val="24"/>
              </w:rPr>
            </w:pPr>
            <w:r>
              <w:rPr>
                <w:rFonts w:hint="eastAsia" w:ascii="宋体" w:hAnsi="宋体" w:cs="宋体"/>
                <w:spacing w:val="-3"/>
                <w:kern w:val="0"/>
                <w:sz w:val="24"/>
              </w:rPr>
              <w:t>辅助人员</w:t>
            </w:r>
          </w:p>
        </w:tc>
        <w:tc>
          <w:tcPr>
            <w:tcW w:w="2820" w:type="dxa"/>
            <w:gridSpan w:val="2"/>
            <w:noWrap w:val="0"/>
            <w:vAlign w:val="center"/>
          </w:tcPr>
          <w:p w14:paraId="10CC27C8">
            <w:pPr>
              <w:widowControl/>
              <w:jc w:val="center"/>
              <w:textAlignment w:val="center"/>
              <w:rPr>
                <w:rFonts w:ascii="宋体" w:hAnsi="宋体" w:cs="宋体"/>
                <w:kern w:val="0"/>
                <w:sz w:val="24"/>
              </w:rPr>
            </w:pPr>
          </w:p>
        </w:tc>
      </w:tr>
      <w:tr w14:paraId="166811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jc w:val="center"/>
        </w:trPr>
        <w:tc>
          <w:tcPr>
            <w:tcW w:w="1956" w:type="dxa"/>
            <w:noWrap w:val="0"/>
            <w:vAlign w:val="center"/>
          </w:tcPr>
          <w:p w14:paraId="6B00142E">
            <w:pPr>
              <w:widowControl/>
              <w:jc w:val="center"/>
              <w:textAlignment w:val="center"/>
              <w:rPr>
                <w:rFonts w:ascii="宋体" w:hAnsi="宋体" w:cs="宋体"/>
                <w:kern w:val="0"/>
                <w:sz w:val="24"/>
              </w:rPr>
            </w:pPr>
            <w:r>
              <w:rPr>
                <w:rFonts w:hint="eastAsia" w:ascii="宋体" w:hAnsi="宋体" w:cs="宋体"/>
                <w:kern w:val="0"/>
                <w:sz w:val="24"/>
                <w:lang w:bidi="ar"/>
              </w:rPr>
              <w:t>企业优势</w:t>
            </w:r>
          </w:p>
        </w:tc>
        <w:tc>
          <w:tcPr>
            <w:tcW w:w="7500" w:type="dxa"/>
            <w:gridSpan w:val="6"/>
            <w:noWrap w:val="0"/>
            <w:vAlign w:val="center"/>
          </w:tcPr>
          <w:p w14:paraId="5DF5F938">
            <w:pPr>
              <w:widowControl/>
              <w:jc w:val="left"/>
              <w:rPr>
                <w:rFonts w:ascii="宋体" w:hAnsi="宋体" w:cs="宋体"/>
                <w:kern w:val="0"/>
                <w:sz w:val="24"/>
              </w:rPr>
            </w:pPr>
            <w:r>
              <w:rPr>
                <w:rFonts w:hint="eastAsia" w:ascii="宋体" w:hAnsi="宋体" w:cs="宋体"/>
                <w:kern w:val="0"/>
                <w:sz w:val="24"/>
                <w:lang w:bidi="ar"/>
              </w:rPr>
              <w:t>　</w:t>
            </w:r>
          </w:p>
        </w:tc>
      </w:tr>
      <w:tr w14:paraId="68D2AE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jc w:val="center"/>
        </w:trPr>
        <w:tc>
          <w:tcPr>
            <w:tcW w:w="1956" w:type="dxa"/>
            <w:noWrap w:val="0"/>
            <w:vAlign w:val="center"/>
          </w:tcPr>
          <w:p w14:paraId="240B1655">
            <w:pPr>
              <w:widowControl/>
              <w:jc w:val="center"/>
              <w:textAlignment w:val="center"/>
              <w:rPr>
                <w:rFonts w:ascii="宋体" w:hAnsi="宋体" w:cs="宋体"/>
                <w:kern w:val="0"/>
                <w:sz w:val="24"/>
              </w:rPr>
            </w:pPr>
            <w:r>
              <w:rPr>
                <w:rFonts w:hint="eastAsia" w:ascii="宋体" w:hAnsi="宋体" w:cs="宋体"/>
                <w:kern w:val="0"/>
                <w:sz w:val="24"/>
                <w:lang w:bidi="ar"/>
              </w:rPr>
              <w:t>企业行业水平及行业口碑</w:t>
            </w:r>
          </w:p>
        </w:tc>
        <w:tc>
          <w:tcPr>
            <w:tcW w:w="7500" w:type="dxa"/>
            <w:gridSpan w:val="6"/>
            <w:noWrap w:val="0"/>
            <w:vAlign w:val="center"/>
          </w:tcPr>
          <w:p w14:paraId="76234EB6">
            <w:pPr>
              <w:widowControl/>
              <w:jc w:val="left"/>
              <w:rPr>
                <w:rFonts w:ascii="宋体" w:hAnsi="宋体" w:cs="宋体"/>
                <w:kern w:val="0"/>
                <w:sz w:val="24"/>
              </w:rPr>
            </w:pPr>
            <w:r>
              <w:rPr>
                <w:rFonts w:hint="eastAsia" w:ascii="宋体" w:hAnsi="宋体" w:cs="宋体"/>
                <w:kern w:val="0"/>
                <w:sz w:val="24"/>
                <w:lang w:bidi="ar"/>
              </w:rPr>
              <w:t>　</w:t>
            </w:r>
          </w:p>
        </w:tc>
      </w:tr>
      <w:tr w14:paraId="21E07E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jc w:val="center"/>
        </w:trPr>
        <w:tc>
          <w:tcPr>
            <w:tcW w:w="1956" w:type="dxa"/>
            <w:noWrap w:val="0"/>
            <w:vAlign w:val="center"/>
          </w:tcPr>
          <w:p w14:paraId="320AC9ED">
            <w:pPr>
              <w:widowControl/>
              <w:jc w:val="center"/>
              <w:textAlignment w:val="center"/>
              <w:rPr>
                <w:rFonts w:ascii="宋体" w:hAnsi="宋体" w:cs="宋体"/>
                <w:kern w:val="0"/>
                <w:sz w:val="24"/>
              </w:rPr>
            </w:pPr>
            <w:r>
              <w:rPr>
                <w:rFonts w:hint="eastAsia" w:ascii="宋体" w:hAnsi="宋体" w:cs="宋体"/>
                <w:kern w:val="0"/>
                <w:sz w:val="24"/>
                <w:lang w:bidi="ar"/>
              </w:rPr>
              <w:t>近三或五年企业类似业绩及履约情况</w:t>
            </w:r>
          </w:p>
        </w:tc>
        <w:tc>
          <w:tcPr>
            <w:tcW w:w="7500" w:type="dxa"/>
            <w:gridSpan w:val="6"/>
            <w:noWrap w:val="0"/>
            <w:vAlign w:val="center"/>
          </w:tcPr>
          <w:p w14:paraId="199E65C5">
            <w:pPr>
              <w:widowControl/>
              <w:jc w:val="left"/>
              <w:rPr>
                <w:rFonts w:ascii="宋体" w:hAnsi="宋体" w:cs="宋体"/>
                <w:kern w:val="0"/>
                <w:sz w:val="24"/>
              </w:rPr>
            </w:pPr>
            <w:r>
              <w:rPr>
                <w:rFonts w:hint="eastAsia" w:ascii="宋体" w:hAnsi="宋体" w:cs="宋体"/>
                <w:kern w:val="0"/>
                <w:sz w:val="24"/>
                <w:lang w:bidi="ar"/>
              </w:rPr>
              <w:t>　</w:t>
            </w:r>
          </w:p>
        </w:tc>
      </w:tr>
      <w:tr w14:paraId="3B9288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jc w:val="center"/>
        </w:trPr>
        <w:tc>
          <w:tcPr>
            <w:tcW w:w="1956" w:type="dxa"/>
            <w:noWrap w:val="0"/>
            <w:vAlign w:val="center"/>
          </w:tcPr>
          <w:p w14:paraId="7F3AE9F6">
            <w:pPr>
              <w:widowControl/>
              <w:jc w:val="center"/>
              <w:textAlignment w:val="center"/>
              <w:rPr>
                <w:rFonts w:ascii="宋体" w:hAnsi="宋体" w:cs="宋体"/>
                <w:kern w:val="0"/>
                <w:sz w:val="24"/>
              </w:rPr>
            </w:pPr>
            <w:r>
              <w:rPr>
                <w:rFonts w:hint="eastAsia" w:ascii="宋体" w:hAnsi="宋体" w:cs="宋体"/>
                <w:kern w:val="0"/>
                <w:sz w:val="24"/>
                <w:lang w:bidi="ar"/>
              </w:rPr>
              <w:t>服务及质量</w:t>
            </w:r>
          </w:p>
        </w:tc>
        <w:tc>
          <w:tcPr>
            <w:tcW w:w="7500" w:type="dxa"/>
            <w:gridSpan w:val="6"/>
            <w:noWrap w:val="0"/>
            <w:vAlign w:val="center"/>
          </w:tcPr>
          <w:p w14:paraId="1E634725">
            <w:pPr>
              <w:widowControl/>
              <w:jc w:val="left"/>
              <w:rPr>
                <w:rFonts w:ascii="宋体" w:hAnsi="宋体" w:cs="宋体"/>
                <w:kern w:val="0"/>
                <w:sz w:val="24"/>
              </w:rPr>
            </w:pPr>
            <w:r>
              <w:rPr>
                <w:rFonts w:hint="eastAsia" w:ascii="宋体" w:hAnsi="宋体" w:cs="宋体"/>
                <w:kern w:val="0"/>
                <w:sz w:val="24"/>
                <w:lang w:bidi="ar"/>
              </w:rPr>
              <w:t>　</w:t>
            </w:r>
          </w:p>
        </w:tc>
      </w:tr>
      <w:tr w14:paraId="629027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4" w:hRule="atLeast"/>
          <w:jc w:val="center"/>
        </w:trPr>
        <w:tc>
          <w:tcPr>
            <w:tcW w:w="1956" w:type="dxa"/>
            <w:noWrap w:val="0"/>
            <w:vAlign w:val="center"/>
          </w:tcPr>
          <w:p w14:paraId="6A4C60D1">
            <w:pPr>
              <w:widowControl/>
              <w:textAlignment w:val="center"/>
              <w:rPr>
                <w:rFonts w:ascii="宋体" w:hAnsi="宋体" w:cs="宋体"/>
                <w:kern w:val="0"/>
                <w:sz w:val="24"/>
                <w:lang w:bidi="ar"/>
              </w:rPr>
            </w:pPr>
            <w:r>
              <w:rPr>
                <w:rFonts w:hint="eastAsia" w:ascii="宋体" w:hAnsi="宋体" w:cs="宋体"/>
                <w:spacing w:val="-4"/>
                <w:kern w:val="0"/>
                <w:sz w:val="24"/>
              </w:rPr>
              <w:t>对本项目在计划、进度、财务等方面采取的组织措施和相</w:t>
            </w:r>
            <w:r>
              <w:rPr>
                <w:rFonts w:hint="eastAsia" w:ascii="宋体" w:hAnsi="宋体" w:cs="宋体"/>
                <w:spacing w:val="-2"/>
                <w:kern w:val="0"/>
                <w:sz w:val="24"/>
              </w:rPr>
              <w:t>关</w:t>
            </w:r>
            <w:r>
              <w:rPr>
                <w:rFonts w:hint="eastAsia" w:ascii="宋体" w:hAnsi="宋体" w:cs="宋体"/>
                <w:spacing w:val="-3"/>
                <w:kern w:val="0"/>
                <w:sz w:val="24"/>
              </w:rPr>
              <w:t>人</w:t>
            </w:r>
            <w:r>
              <w:rPr>
                <w:rFonts w:hint="eastAsia" w:ascii="宋体" w:hAnsi="宋体" w:cs="宋体"/>
                <w:spacing w:val="-2"/>
                <w:kern w:val="0"/>
                <w:sz w:val="24"/>
              </w:rPr>
              <w:t>员简介</w:t>
            </w:r>
          </w:p>
        </w:tc>
        <w:tc>
          <w:tcPr>
            <w:tcW w:w="7500" w:type="dxa"/>
            <w:gridSpan w:val="6"/>
            <w:noWrap w:val="0"/>
            <w:vAlign w:val="center"/>
          </w:tcPr>
          <w:p w14:paraId="3F2414C7">
            <w:pPr>
              <w:widowControl/>
              <w:jc w:val="left"/>
              <w:rPr>
                <w:rFonts w:ascii="宋体" w:hAnsi="宋体" w:cs="宋体"/>
                <w:kern w:val="0"/>
                <w:sz w:val="24"/>
                <w:lang w:bidi="ar"/>
              </w:rPr>
            </w:pPr>
          </w:p>
        </w:tc>
      </w:tr>
    </w:tbl>
    <w:p w14:paraId="10942AC3">
      <w:pPr>
        <w:pStyle w:val="25"/>
      </w:pPr>
    </w:p>
    <w:p w14:paraId="1FB8EEE1">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20CBBF00">
      <w:pPr>
        <w:pStyle w:val="25"/>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53010A76">
      <w:pPr>
        <w:adjustRightInd w:val="0"/>
        <w:snapToGrid w:val="0"/>
        <w:jc w:val="left"/>
        <w:rPr>
          <w:rFonts w:ascii="宋体" w:hAnsi="宋体" w:eastAsia="宋体" w:cs="宋体"/>
          <w:sz w:val="24"/>
          <w:szCs w:val="24"/>
        </w:rPr>
      </w:pPr>
    </w:p>
    <w:p w14:paraId="16A0D9F7">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22CBF15B">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4E3DD24">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5758815" cy="2764790"/>
                    </a:xfrm>
                    <a:prstGeom prst="rect">
                      <a:avLst/>
                    </a:prstGeom>
                    <a:noFill/>
                    <a:ln>
                      <a:noFill/>
                    </a:ln>
                  </pic:spPr>
                </pic:pic>
              </a:graphicData>
            </a:graphic>
          </wp:inline>
        </w:drawing>
      </w:r>
    </w:p>
    <w:p w14:paraId="3A846B57">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2A31412E">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820D72">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1" cstate="print"/>
                    <a:srcRect/>
                    <a:stretch>
                      <a:fillRect/>
                    </a:stretch>
                  </pic:blipFill>
                  <pic:spPr>
                    <a:xfrm>
                      <a:off x="0" y="0"/>
                      <a:ext cx="5760085" cy="2933065"/>
                    </a:xfrm>
                    <a:prstGeom prst="rect">
                      <a:avLst/>
                    </a:prstGeom>
                  </pic:spPr>
                </pic:pic>
              </a:graphicData>
            </a:graphic>
          </wp:inline>
        </w:drawing>
      </w:r>
    </w:p>
    <w:p w14:paraId="5288FB5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569445D5">
      <w:pPr>
        <w:spacing w:line="360" w:lineRule="auto"/>
        <w:rPr>
          <w:rFonts w:ascii="宋体" w:hAnsi="宋体" w:eastAsia="宋体" w:cs="宋体"/>
          <w:sz w:val="24"/>
          <w:szCs w:val="28"/>
        </w:rPr>
      </w:pPr>
    </w:p>
    <w:p w14:paraId="3B858FE6">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2" cstate="print"/>
                    <a:srcRect/>
                    <a:stretch>
                      <a:fillRect/>
                    </a:stretch>
                  </pic:blipFill>
                  <pic:spPr>
                    <a:xfrm>
                      <a:off x="0" y="0"/>
                      <a:ext cx="5760085" cy="2766695"/>
                    </a:xfrm>
                    <a:prstGeom prst="rect">
                      <a:avLst/>
                    </a:prstGeom>
                  </pic:spPr>
                </pic:pic>
              </a:graphicData>
            </a:graphic>
          </wp:inline>
        </w:drawing>
      </w:r>
    </w:p>
    <w:p w14:paraId="278F85CC">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6A9B7831">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3" cstate="print"/>
                    <a:srcRect/>
                    <a:stretch>
                      <a:fillRect/>
                    </a:stretch>
                  </pic:blipFill>
                  <pic:spPr>
                    <a:xfrm>
                      <a:off x="0" y="0"/>
                      <a:ext cx="5760085" cy="2869565"/>
                    </a:xfrm>
                    <a:prstGeom prst="rect">
                      <a:avLst/>
                    </a:prstGeom>
                  </pic:spPr>
                </pic:pic>
              </a:graphicData>
            </a:graphic>
          </wp:inline>
        </w:drawing>
      </w:r>
    </w:p>
    <w:p w14:paraId="1BCEE907">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5793FEF6">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4" cstate="print"/>
                    <a:srcRect/>
                    <a:stretch>
                      <a:fillRect/>
                    </a:stretch>
                  </pic:blipFill>
                  <pic:spPr>
                    <a:xfrm>
                      <a:off x="0" y="0"/>
                      <a:ext cx="5760085" cy="2853055"/>
                    </a:xfrm>
                    <a:prstGeom prst="rect">
                      <a:avLst/>
                    </a:prstGeom>
                  </pic:spPr>
                </pic:pic>
              </a:graphicData>
            </a:graphic>
          </wp:inline>
        </w:drawing>
      </w:r>
    </w:p>
    <w:p w14:paraId="134E23AF">
      <w:pPr>
        <w:numPr>
          <w:ilvl w:val="0"/>
          <w:numId w:val="9"/>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5"/>
                    <a:stretch>
                      <a:fillRect/>
                    </a:stretch>
                  </pic:blipFill>
                  <pic:spPr>
                    <a:xfrm>
                      <a:off x="0" y="0"/>
                      <a:ext cx="5758180" cy="3058795"/>
                    </a:xfrm>
                    <a:prstGeom prst="rect">
                      <a:avLst/>
                    </a:prstGeom>
                    <a:noFill/>
                    <a:ln>
                      <a:noFill/>
                    </a:ln>
                  </pic:spPr>
                </pic:pic>
              </a:graphicData>
            </a:graphic>
          </wp:inline>
        </w:drawing>
      </w:r>
    </w:p>
    <w:p w14:paraId="1DCF12A9">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7AE77F72">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16" cstate="print"/>
                    <a:srcRect/>
                    <a:stretch>
                      <a:fillRect/>
                    </a:stretch>
                  </pic:blipFill>
                  <pic:spPr>
                    <a:xfrm>
                      <a:off x="0" y="0"/>
                      <a:ext cx="5760085" cy="2809875"/>
                    </a:xfrm>
                    <a:prstGeom prst="rect">
                      <a:avLst/>
                    </a:prstGeom>
                  </pic:spPr>
                </pic:pic>
              </a:graphicData>
            </a:graphic>
          </wp:inline>
        </w:drawing>
      </w:r>
    </w:p>
    <w:p w14:paraId="6277006B">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59CC5BB9">
      <w:pPr>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51E0F0BF">
      <w:pPr>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2AB284CE">
      <w:pPr>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服务 / 环保</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安全环保部</w:t>
      </w:r>
      <w:r>
        <w:rPr>
          <w:rFonts w:hint="eastAsia" w:ascii="宋体" w:hAnsi="宋体" w:eastAsia="宋体" w:cs="宋体"/>
          <w:b/>
          <w:bCs/>
          <w:color w:val="000000"/>
          <w:sz w:val="24"/>
          <w:szCs w:val="28"/>
          <w:highlight w:val="none"/>
        </w:rPr>
        <w:t>”。</w:t>
      </w:r>
    </w:p>
    <w:p w14:paraId="7D57EACF">
      <w:pPr>
        <w:keepNext w:val="0"/>
        <w:keepLines w:val="0"/>
        <w:pageBreakBefore w:val="0"/>
        <w:widowControl w:val="0"/>
        <w:numPr>
          <w:ilvl w:val="0"/>
          <w:numId w:val="11"/>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65CF4785">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2609464A">
      <w:pPr>
        <w:outlineLvl w:val="9"/>
        <w:rPr>
          <w:rFonts w:hint="default"/>
          <w:lang w:val="en-US" w:eastAsia="zh-CN"/>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7"/>
                    <a:stretch>
                      <a:fillRect/>
                    </a:stretch>
                  </pic:blipFill>
                  <pic:spPr>
                    <a:xfrm>
                      <a:off x="0" y="0"/>
                      <a:ext cx="5486400" cy="2661285"/>
                    </a:xfrm>
                    <a:prstGeom prst="rect">
                      <a:avLst/>
                    </a:prstGeom>
                    <a:noFill/>
                    <a:ln>
                      <a:noFill/>
                    </a:ln>
                  </pic:spPr>
                </pic:pic>
              </a:graphicData>
            </a:graphic>
          </wp:inline>
        </w:drawing>
      </w:r>
    </w:p>
    <w:p w14:paraId="07E5A95D">
      <w:pPr>
        <w:pStyle w:val="234"/>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221C6989">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5"/>
          <w:rFonts w:hint="eastAsia" w:ascii="宋体" w:hAnsi="宋体" w:eastAsia="宋体" w:cs="宋体"/>
          <w:sz w:val="24"/>
          <w:szCs w:val="24"/>
        </w:rPr>
        <w:t>http</w:t>
      </w:r>
      <w:r>
        <w:rPr>
          <w:rStyle w:val="55"/>
          <w:rFonts w:hint="eastAsia" w:ascii="宋体" w:hAnsi="宋体" w:eastAsia="宋体" w:cs="宋体"/>
          <w:sz w:val="24"/>
          <w:szCs w:val="24"/>
          <w:lang w:val="en-US" w:eastAsia="zh-CN"/>
        </w:rPr>
        <w:t>s</w:t>
      </w:r>
      <w:r>
        <w:rPr>
          <w:rStyle w:val="55"/>
          <w:rFonts w:hint="eastAsia" w:ascii="宋体" w:hAnsi="宋体" w:eastAsia="宋体" w:cs="宋体"/>
          <w:sz w:val="24"/>
          <w:szCs w:val="24"/>
        </w:rPr>
        <w:t>://ecaitong.sinotruk.com:8012/</w:t>
      </w:r>
      <w:r>
        <w:rPr>
          <w:rStyle w:val="55"/>
          <w:rFonts w:hint="eastAsia" w:ascii="宋体" w:hAnsi="宋体" w:eastAsia="宋体" w:cs="宋体"/>
          <w:sz w:val="24"/>
          <w:szCs w:val="24"/>
        </w:rPr>
        <w:fldChar w:fldCharType="end"/>
      </w:r>
    </w:p>
    <w:p w14:paraId="42019F7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7E71588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2527862E">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84D8875">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8" cstate="print"/>
                    <a:srcRect/>
                    <a:stretch>
                      <a:fillRect/>
                    </a:stretch>
                  </pic:blipFill>
                  <pic:spPr>
                    <a:xfrm>
                      <a:off x="0" y="0"/>
                      <a:ext cx="5760085" cy="2269490"/>
                    </a:xfrm>
                    <a:prstGeom prst="rect">
                      <a:avLst/>
                    </a:prstGeom>
                  </pic:spPr>
                </pic:pic>
              </a:graphicData>
            </a:graphic>
          </wp:inline>
        </w:drawing>
      </w:r>
    </w:p>
    <w:p w14:paraId="3C53BE49">
      <w:pPr>
        <w:pStyle w:val="25"/>
      </w:pPr>
    </w:p>
    <w:p w14:paraId="42E281F9">
      <w:pPr>
        <w:pStyle w:val="25"/>
      </w:pPr>
      <w:r>
        <w:rPr>
          <w:rFonts w:hint="eastAsia" w:cs="Times New Roman"/>
          <w:b/>
          <w:bCs/>
          <w:highlight w:val="none"/>
          <w:lang w:val="en-US" w:eastAsia="zh-CN"/>
        </w:rPr>
        <w:t>2、应标页面否为代理商请如实选择，若为代理商应标，请在应标后联系商务联系人</w:t>
      </w:r>
    </w:p>
    <w:p w14:paraId="16FC40FC"/>
    <w:p w14:paraId="04887F9A">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9152A58">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7E65A3C">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9" cstate="print"/>
                    <a:srcRect/>
                    <a:stretch>
                      <a:fillRect/>
                    </a:stretch>
                  </pic:blipFill>
                  <pic:spPr>
                    <a:xfrm>
                      <a:off x="0" y="0"/>
                      <a:ext cx="5760085" cy="2125345"/>
                    </a:xfrm>
                    <a:prstGeom prst="rect">
                      <a:avLst/>
                    </a:prstGeom>
                  </pic:spPr>
                </pic:pic>
              </a:graphicData>
            </a:graphic>
          </wp:inline>
        </w:drawing>
      </w:r>
    </w:p>
    <w:p w14:paraId="46EB8FAE">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13E9E77">
      <w:pPr>
        <w:pStyle w:val="25"/>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692FFD5D">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0" cstate="print"/>
                    <a:srcRect/>
                    <a:stretch>
                      <a:fillRect/>
                    </a:stretch>
                  </pic:blipFill>
                  <pic:spPr>
                    <a:xfrm>
                      <a:off x="0" y="0"/>
                      <a:ext cx="5490210" cy="2668905"/>
                    </a:xfrm>
                    <a:prstGeom prst="rect">
                      <a:avLst/>
                    </a:prstGeom>
                  </pic:spPr>
                </pic:pic>
              </a:graphicData>
            </a:graphic>
          </wp:inline>
        </w:drawing>
      </w:r>
    </w:p>
    <w:p w14:paraId="7EAEB9F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1A65C33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77078F39">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2A754BFB">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1" cstate="print"/>
                    <a:srcRect/>
                    <a:stretch>
                      <a:fillRect/>
                    </a:stretch>
                  </pic:blipFill>
                  <pic:spPr>
                    <a:xfrm>
                      <a:off x="0" y="0"/>
                      <a:ext cx="5490210" cy="1992629"/>
                    </a:xfrm>
                    <a:prstGeom prst="rect">
                      <a:avLst/>
                    </a:prstGeom>
                  </pic:spPr>
                </pic:pic>
              </a:graphicData>
            </a:graphic>
          </wp:inline>
        </w:drawing>
      </w:r>
    </w:p>
    <w:p w14:paraId="2541DC2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38AB109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D961CDC">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4D4E03C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5987EC7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805004C">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731FB50E">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2" cstate="print"/>
                    <a:srcRect/>
                    <a:stretch>
                      <a:fillRect/>
                    </a:stretch>
                  </pic:blipFill>
                  <pic:spPr>
                    <a:xfrm>
                      <a:off x="0" y="0"/>
                      <a:ext cx="5490210" cy="2544445"/>
                    </a:xfrm>
                    <a:prstGeom prst="rect">
                      <a:avLst/>
                    </a:prstGeom>
                  </pic:spPr>
                </pic:pic>
              </a:graphicData>
            </a:graphic>
          </wp:inline>
        </w:drawing>
      </w:r>
    </w:p>
    <w:p w14:paraId="3F0F7D8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45FFA51">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0A3182A6">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47A80DE6">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3" cstate="print"/>
                    <a:srcRect/>
                    <a:stretch>
                      <a:fillRect/>
                    </a:stretch>
                  </pic:blipFill>
                  <pic:spPr>
                    <a:xfrm>
                      <a:off x="0" y="0"/>
                      <a:ext cx="5760085" cy="1956435"/>
                    </a:xfrm>
                    <a:prstGeom prst="rect">
                      <a:avLst/>
                    </a:prstGeom>
                  </pic:spPr>
                </pic:pic>
              </a:graphicData>
            </a:graphic>
          </wp:inline>
        </w:drawing>
      </w:r>
    </w:p>
    <w:p w14:paraId="6AB219D2">
      <w:pPr>
        <w:pStyle w:val="25"/>
        <w:rPr>
          <w:rFonts w:hAnsi="宋体" w:eastAsia="宋体" w:cs="Times New Roman"/>
          <w:b/>
          <w:color w:val="000000"/>
          <w:sz w:val="24"/>
          <w:szCs w:val="24"/>
        </w:rPr>
      </w:pPr>
    </w:p>
    <w:p w14:paraId="73D01F98">
      <w:pPr>
        <w:pStyle w:val="25"/>
        <w:rPr>
          <w:rFonts w:hAnsi="宋体" w:eastAsia="宋体" w:cs="Times New Roman"/>
          <w:b/>
          <w:color w:val="000000"/>
          <w:sz w:val="24"/>
          <w:szCs w:val="24"/>
        </w:rPr>
      </w:pPr>
    </w:p>
    <w:p w14:paraId="3659090E">
      <w:pPr>
        <w:rPr>
          <w:rFonts w:hint="default" w:ascii="宋体" w:hAnsi="宋体" w:eastAsia="宋体" w:cs="宋体"/>
          <w:sz w:val="24"/>
          <w:szCs w:val="24"/>
          <w:lang w:val="en-US"/>
        </w:rPr>
      </w:pPr>
    </w:p>
    <w:p w14:paraId="33ADCDCC">
      <w:pPr>
        <w:pStyle w:val="223"/>
        <w:ind w:left="0" w:leftChars="0" w:right="960" w:firstLine="0" w:firstLineChars="0"/>
        <w:jc w:val="both"/>
        <w:rPr>
          <w:rFonts w:hint="eastAsia" w:asciiTheme="minorEastAsia" w:hAnsiTheme="minorEastAsia" w:eastAsiaTheme="minorEastAsia" w:cstheme="minorEastAsia"/>
        </w:rPr>
      </w:pPr>
    </w:p>
    <w:sectPr>
      <w:headerReference r:id="rId7" w:type="default"/>
      <w:footerReference r:id="rId8"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FangSong_GB2312">
    <w:altName w:val="仿宋"/>
    <w:panose1 w:val="02010609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C01A0">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EB057BB">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2EB057BB">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C3611">
    <w:pPr>
      <w:pStyle w:val="31"/>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2525586">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52525586">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F2940">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1A1555">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01A1555">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816E2">
    <w:pPr>
      <w:pStyle w:val="32"/>
    </w:pPr>
  </w:p>
  <w:p w14:paraId="157DE6CA">
    <w:pPr>
      <w:pStyle w:val="3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C0C17">
    <w:pPr>
      <w:pStyle w:val="3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3BCB9">
    <w:pPr>
      <w:pStyle w:val="32"/>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1">
    <w:nsid w:val="F54BF83F"/>
    <w:multiLevelType w:val="singleLevel"/>
    <w:tmpl w:val="F54BF83F"/>
    <w:lvl w:ilvl="0" w:tentative="0">
      <w:start w:val="1"/>
      <w:numFmt w:val="decimal"/>
      <w:suff w:val="space"/>
      <w:lvlText w:val="%1."/>
      <w:lvlJc w:val="left"/>
      <w:pPr>
        <w:ind w:left="0" w:firstLine="0"/>
      </w:pPr>
    </w:lvl>
  </w:abstractNum>
  <w:abstractNum w:abstractNumId="2">
    <w:nsid w:val="00000003"/>
    <w:multiLevelType w:val="singleLevel"/>
    <w:tmpl w:val="00000003"/>
    <w:lvl w:ilvl="0" w:tentative="0">
      <w:start w:val="5"/>
      <w:numFmt w:val="decimal"/>
      <w:lvlText w:val="%1."/>
      <w:lvlJc w:val="left"/>
      <w:pPr>
        <w:tabs>
          <w:tab w:val="left" w:pos="312"/>
        </w:tabs>
      </w:pPr>
    </w:lvl>
  </w:abstractNum>
  <w:abstractNum w:abstractNumId="3">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4">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CC074AB"/>
    <w:multiLevelType w:val="multilevel"/>
    <w:tmpl w:val="2CC074AB"/>
    <w:lvl w:ilvl="0" w:tentative="0">
      <w:start w:val="1"/>
      <w:numFmt w:val="decimal"/>
      <w:lvlText w:val="%1．"/>
      <w:lvlJc w:val="left"/>
      <w:pPr>
        <w:tabs>
          <w:tab w:val="left" w:pos="644"/>
        </w:tabs>
        <w:ind w:left="644" w:hanging="360"/>
      </w:pPr>
      <w:rPr>
        <w:rFonts w:hint="eastAsia"/>
      </w:rPr>
    </w:lvl>
    <w:lvl w:ilvl="1" w:tentative="0">
      <w:start w:val="1"/>
      <w:numFmt w:val="lowerLetter"/>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6">
    <w:nsid w:val="4AF0723E"/>
    <w:multiLevelType w:val="singleLevel"/>
    <w:tmpl w:val="4AF0723E"/>
    <w:lvl w:ilvl="0" w:tentative="0">
      <w:start w:val="2"/>
      <w:numFmt w:val="chineseCounting"/>
      <w:suff w:val="nothing"/>
      <w:lvlText w:val="%1、"/>
      <w:lvlJc w:val="left"/>
      <w:rPr>
        <w:rFonts w:hint="eastAsia"/>
      </w:rPr>
    </w:lvl>
  </w:abstractNum>
  <w:abstractNum w:abstractNumId="7">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8">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9">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7"/>
  </w:num>
  <w:num w:numId="2">
    <w:abstractNumId w:val="3"/>
  </w:num>
  <w:num w:numId="3">
    <w:abstractNumId w:val="8"/>
  </w:num>
  <w:num w:numId="4">
    <w:abstractNumId w:val="0"/>
  </w:num>
  <w:num w:numId="5">
    <w:abstractNumId w:val="10"/>
  </w:num>
  <w:num w:numId="6">
    <w:abstractNumId w:val="4"/>
  </w:num>
  <w:num w:numId="7">
    <w:abstractNumId w:val="9"/>
  </w:num>
  <w:num w:numId="8">
    <w:abstractNumId w:val="5"/>
  </w:num>
  <w:num w:numId="9">
    <w:abstractNumId w:val="2"/>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1555D4"/>
    <w:rsid w:val="02E74D14"/>
    <w:rsid w:val="02FC5AB3"/>
    <w:rsid w:val="035E6B0B"/>
    <w:rsid w:val="04354A1B"/>
    <w:rsid w:val="04B15209"/>
    <w:rsid w:val="04D70225"/>
    <w:rsid w:val="05160EF2"/>
    <w:rsid w:val="0A4F35C6"/>
    <w:rsid w:val="0BEB0202"/>
    <w:rsid w:val="0D326CC2"/>
    <w:rsid w:val="0EA03360"/>
    <w:rsid w:val="1378147A"/>
    <w:rsid w:val="16030AA5"/>
    <w:rsid w:val="16C52D19"/>
    <w:rsid w:val="1868332D"/>
    <w:rsid w:val="1CD7479E"/>
    <w:rsid w:val="1DA82577"/>
    <w:rsid w:val="1E1170AC"/>
    <w:rsid w:val="22A44CDF"/>
    <w:rsid w:val="23036948"/>
    <w:rsid w:val="24411974"/>
    <w:rsid w:val="29C928E7"/>
    <w:rsid w:val="2A7C02EC"/>
    <w:rsid w:val="2A8F7CD5"/>
    <w:rsid w:val="2B3F4DD2"/>
    <w:rsid w:val="2B9654FA"/>
    <w:rsid w:val="2E7345D1"/>
    <w:rsid w:val="338148B9"/>
    <w:rsid w:val="346164EB"/>
    <w:rsid w:val="353F5A8C"/>
    <w:rsid w:val="36DE1355"/>
    <w:rsid w:val="393D26BB"/>
    <w:rsid w:val="39AA7AD6"/>
    <w:rsid w:val="3A3E778E"/>
    <w:rsid w:val="3A5B7C10"/>
    <w:rsid w:val="3BE82BC0"/>
    <w:rsid w:val="3D9C2881"/>
    <w:rsid w:val="3F801B0E"/>
    <w:rsid w:val="413C1020"/>
    <w:rsid w:val="41A55A6F"/>
    <w:rsid w:val="429D2840"/>
    <w:rsid w:val="48A82A9E"/>
    <w:rsid w:val="4A082E0A"/>
    <w:rsid w:val="4A7F6875"/>
    <w:rsid w:val="4AC268B8"/>
    <w:rsid w:val="4CC51E60"/>
    <w:rsid w:val="4CD949FD"/>
    <w:rsid w:val="4CDF3C0B"/>
    <w:rsid w:val="4F4A4FC8"/>
    <w:rsid w:val="51654692"/>
    <w:rsid w:val="518D5381"/>
    <w:rsid w:val="54D7260C"/>
    <w:rsid w:val="57E02431"/>
    <w:rsid w:val="58055C15"/>
    <w:rsid w:val="58AE4B70"/>
    <w:rsid w:val="5F377063"/>
    <w:rsid w:val="5FF411EE"/>
    <w:rsid w:val="62E50A5D"/>
    <w:rsid w:val="633A3E82"/>
    <w:rsid w:val="673F2C72"/>
    <w:rsid w:val="681B11EE"/>
    <w:rsid w:val="68C06BDA"/>
    <w:rsid w:val="69F8009E"/>
    <w:rsid w:val="6AB76068"/>
    <w:rsid w:val="6C9132F0"/>
    <w:rsid w:val="6D2711FF"/>
    <w:rsid w:val="6D5B701C"/>
    <w:rsid w:val="736A2597"/>
    <w:rsid w:val="74995770"/>
    <w:rsid w:val="75CD3E17"/>
    <w:rsid w:val="7A8F4EBB"/>
    <w:rsid w:val="7B802C44"/>
    <w:rsid w:val="7C10714B"/>
    <w:rsid w:val="7C3858A9"/>
    <w:rsid w:val="7E626A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1"/>
    <w:qFormat/>
    <w:uiPriority w:val="0"/>
    <w:pPr>
      <w:keepNext/>
      <w:keepLines/>
      <w:spacing w:before="340" w:after="330" w:line="576" w:lineRule="auto"/>
      <w:outlineLvl w:val="0"/>
    </w:pPr>
    <w:rPr>
      <w:b/>
      <w:kern w:val="44"/>
      <w:sz w:val="44"/>
      <w:lang w:val="zh-CN"/>
    </w:rPr>
  </w:style>
  <w:style w:type="paragraph" w:styleId="3">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4">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6">
    <w:name w:val="heading 5"/>
    <w:basedOn w:val="1"/>
    <w:next w:val="7"/>
    <w:link w:val="66"/>
    <w:qFormat/>
    <w:uiPriority w:val="0"/>
    <w:pPr>
      <w:keepNext/>
      <w:keepLines/>
      <w:spacing w:before="280" w:after="290" w:line="372" w:lineRule="auto"/>
      <w:outlineLvl w:val="4"/>
    </w:pPr>
    <w:rPr>
      <w:b/>
      <w:sz w:val="28"/>
      <w:lang w:val="zh-CN"/>
    </w:rPr>
  </w:style>
  <w:style w:type="paragraph" w:styleId="8">
    <w:name w:val="heading 6"/>
    <w:basedOn w:val="1"/>
    <w:next w:val="7"/>
    <w:link w:val="67"/>
    <w:qFormat/>
    <w:uiPriority w:val="0"/>
    <w:pPr>
      <w:keepNext/>
      <w:keepLines/>
      <w:spacing w:before="240" w:after="64" w:line="317" w:lineRule="auto"/>
      <w:outlineLvl w:val="5"/>
    </w:pPr>
    <w:rPr>
      <w:rFonts w:ascii="Arial" w:hAnsi="Arial" w:eastAsia="黑体"/>
      <w:b/>
      <w:sz w:val="24"/>
      <w:lang w:val="zh-CN"/>
    </w:rPr>
  </w:style>
  <w:style w:type="paragraph" w:styleId="9">
    <w:name w:val="heading 7"/>
    <w:basedOn w:val="1"/>
    <w:next w:val="7"/>
    <w:link w:val="68"/>
    <w:qFormat/>
    <w:uiPriority w:val="0"/>
    <w:pPr>
      <w:keepNext/>
      <w:keepLines/>
      <w:spacing w:before="240" w:after="64" w:line="317" w:lineRule="auto"/>
      <w:outlineLvl w:val="6"/>
    </w:pPr>
    <w:rPr>
      <w:b/>
      <w:sz w:val="24"/>
      <w:lang w:val="zh-CN"/>
    </w:rPr>
  </w:style>
  <w:style w:type="paragraph" w:styleId="10">
    <w:name w:val="heading 8"/>
    <w:basedOn w:val="1"/>
    <w:next w:val="7"/>
    <w:link w:val="69"/>
    <w:qFormat/>
    <w:uiPriority w:val="0"/>
    <w:pPr>
      <w:keepNext/>
      <w:keepLines/>
      <w:spacing w:before="240" w:after="64" w:line="317" w:lineRule="auto"/>
      <w:outlineLvl w:val="7"/>
    </w:pPr>
    <w:rPr>
      <w:rFonts w:ascii="Arial" w:hAnsi="Arial" w:eastAsia="黑体"/>
      <w:sz w:val="24"/>
      <w:lang w:val="zh-CN"/>
    </w:rPr>
  </w:style>
  <w:style w:type="paragraph" w:styleId="11">
    <w:name w:val="heading 9"/>
    <w:basedOn w:val="1"/>
    <w:next w:val="7"/>
    <w:link w:val="70"/>
    <w:qFormat/>
    <w:uiPriority w:val="0"/>
    <w:pPr>
      <w:keepNext/>
      <w:keepLines/>
      <w:spacing w:before="240" w:after="64" w:line="317" w:lineRule="auto"/>
      <w:outlineLvl w:val="8"/>
    </w:pPr>
    <w:rPr>
      <w:rFonts w:ascii="Arial" w:hAnsi="Arial" w:eastAsia="黑体"/>
      <w:lang w:val="zh-CN"/>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64"/>
    <w:qFormat/>
    <w:uiPriority w:val="0"/>
    <w:pPr>
      <w:ind w:firstLine="420"/>
    </w:pPr>
    <w:rPr>
      <w:kern w:val="0"/>
      <w:sz w:val="20"/>
    </w:rPr>
  </w:style>
  <w:style w:type="paragraph" w:styleId="12">
    <w:name w:val="toc 7"/>
    <w:basedOn w:val="1"/>
    <w:next w:val="1"/>
    <w:qFormat/>
    <w:uiPriority w:val="0"/>
    <w:pPr>
      <w:ind w:left="2520" w:leftChars="1200"/>
    </w:pPr>
  </w:style>
  <w:style w:type="paragraph" w:styleId="13">
    <w:name w:val="Note Heading"/>
    <w:basedOn w:val="1"/>
    <w:next w:val="1"/>
    <w:link w:val="115"/>
    <w:qFormat/>
    <w:uiPriority w:val="0"/>
    <w:pPr>
      <w:adjustRightInd w:val="0"/>
      <w:snapToGrid w:val="0"/>
      <w:jc w:val="center"/>
    </w:pPr>
    <w:rPr>
      <w:lang w:val="zh-CN" w:eastAsia="zh-TW"/>
    </w:rPr>
  </w:style>
  <w:style w:type="paragraph" w:styleId="14">
    <w:name w:val="caption"/>
    <w:basedOn w:val="1"/>
    <w:next w:val="1"/>
    <w:qFormat/>
    <w:uiPriority w:val="0"/>
    <w:rPr>
      <w:rFonts w:ascii="Cambria" w:hAnsi="Cambria" w:eastAsia="黑体"/>
    </w:rPr>
  </w:style>
  <w:style w:type="paragraph" w:styleId="15">
    <w:name w:val="Document Map"/>
    <w:basedOn w:val="1"/>
    <w:link w:val="111"/>
    <w:qFormat/>
    <w:uiPriority w:val="0"/>
    <w:pPr>
      <w:shd w:val="clear" w:color="auto" w:fill="000080"/>
    </w:pPr>
    <w:rPr>
      <w:kern w:val="0"/>
      <w:sz w:val="20"/>
    </w:rPr>
  </w:style>
  <w:style w:type="paragraph" w:styleId="16">
    <w:name w:val="toa heading"/>
    <w:basedOn w:val="1"/>
    <w:next w:val="1"/>
    <w:qFormat/>
    <w:uiPriority w:val="0"/>
    <w:pPr>
      <w:adjustRightInd w:val="0"/>
      <w:spacing w:before="120" w:line="312" w:lineRule="atLeast"/>
      <w:textAlignment w:val="baseline"/>
    </w:pPr>
    <w:rPr>
      <w:rFonts w:ascii="Arial" w:hAnsi="Arial"/>
      <w:sz w:val="24"/>
    </w:rPr>
  </w:style>
  <w:style w:type="paragraph" w:styleId="17">
    <w:name w:val="annotation text"/>
    <w:basedOn w:val="1"/>
    <w:link w:val="105"/>
    <w:qFormat/>
    <w:uiPriority w:val="0"/>
    <w:pPr>
      <w:adjustRightInd w:val="0"/>
      <w:spacing w:line="360" w:lineRule="atLeast"/>
      <w:textAlignment w:val="baseline"/>
    </w:pPr>
    <w:rPr>
      <w:kern w:val="0"/>
      <w:sz w:val="24"/>
      <w:lang w:val="zh-CN"/>
    </w:rPr>
  </w:style>
  <w:style w:type="paragraph" w:styleId="18">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9">
    <w:name w:val="Body Text"/>
    <w:basedOn w:val="1"/>
    <w:next w:val="20"/>
    <w:link w:val="77"/>
    <w:qFormat/>
    <w:uiPriority w:val="99"/>
    <w:rPr>
      <w:sz w:val="24"/>
    </w:rPr>
  </w:style>
  <w:style w:type="paragraph" w:customStyle="1" w:styleId="20">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21">
    <w:name w:val="Body Text Indent"/>
    <w:basedOn w:val="1"/>
    <w:link w:val="110"/>
    <w:qFormat/>
    <w:uiPriority w:val="0"/>
    <w:pPr>
      <w:ind w:firstLine="360"/>
    </w:pPr>
    <w:rPr>
      <w:kern w:val="0"/>
      <w:sz w:val="28"/>
      <w:szCs w:val="24"/>
    </w:rPr>
  </w:style>
  <w:style w:type="paragraph" w:styleId="22">
    <w:name w:val="Block Text"/>
    <w:basedOn w:val="1"/>
    <w:qFormat/>
    <w:uiPriority w:val="0"/>
    <w:pPr>
      <w:ind w:left="-540" w:right="-1054"/>
    </w:pPr>
    <w:rPr>
      <w:sz w:val="28"/>
    </w:rPr>
  </w:style>
  <w:style w:type="paragraph" w:styleId="23">
    <w:name w:val="toc 5"/>
    <w:basedOn w:val="1"/>
    <w:next w:val="1"/>
    <w:qFormat/>
    <w:uiPriority w:val="0"/>
    <w:pPr>
      <w:ind w:left="1680" w:leftChars="800"/>
    </w:pPr>
  </w:style>
  <w:style w:type="paragraph" w:styleId="24">
    <w:name w:val="toc 3"/>
    <w:basedOn w:val="1"/>
    <w:next w:val="1"/>
    <w:qFormat/>
    <w:uiPriority w:val="39"/>
    <w:pPr>
      <w:ind w:left="840" w:leftChars="400"/>
    </w:pPr>
  </w:style>
  <w:style w:type="paragraph" w:styleId="25">
    <w:name w:val="Plain Text"/>
    <w:basedOn w:val="1"/>
    <w:link w:val="88"/>
    <w:qFormat/>
    <w:uiPriority w:val="99"/>
    <w:pPr>
      <w:overflowPunct w:val="0"/>
      <w:spacing w:line="360" w:lineRule="auto"/>
    </w:pPr>
    <w:rPr>
      <w:rFonts w:ascii="宋体" w:hAnsi="Courier New" w:eastAsia="仿宋_GB2312"/>
      <w:sz w:val="24"/>
      <w:lang w:val="zh-CN"/>
    </w:rPr>
  </w:style>
  <w:style w:type="paragraph" w:styleId="26">
    <w:name w:val="toc 8"/>
    <w:basedOn w:val="1"/>
    <w:next w:val="1"/>
    <w:qFormat/>
    <w:uiPriority w:val="0"/>
    <w:pPr>
      <w:ind w:left="2940" w:leftChars="1400"/>
    </w:pPr>
  </w:style>
  <w:style w:type="paragraph" w:styleId="27">
    <w:name w:val="Date"/>
    <w:basedOn w:val="1"/>
    <w:next w:val="1"/>
    <w:link w:val="126"/>
    <w:qFormat/>
    <w:uiPriority w:val="99"/>
    <w:rPr>
      <w:kern w:val="0"/>
      <w:sz w:val="24"/>
    </w:rPr>
  </w:style>
  <w:style w:type="paragraph" w:styleId="28">
    <w:name w:val="Body Text Indent 2"/>
    <w:basedOn w:val="1"/>
    <w:link w:val="76"/>
    <w:qFormat/>
    <w:uiPriority w:val="0"/>
    <w:pPr>
      <w:spacing w:before="60" w:after="60"/>
      <w:ind w:left="720" w:hanging="720"/>
    </w:pPr>
    <w:rPr>
      <w:color w:val="000000"/>
      <w:kern w:val="0"/>
      <w:sz w:val="24"/>
    </w:rPr>
  </w:style>
  <w:style w:type="paragraph" w:styleId="29">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30">
    <w:name w:val="Balloon Text"/>
    <w:basedOn w:val="1"/>
    <w:link w:val="107"/>
    <w:qFormat/>
    <w:uiPriority w:val="0"/>
    <w:rPr>
      <w:sz w:val="18"/>
      <w:szCs w:val="18"/>
      <w:lang w:val="zh-CN"/>
    </w:rPr>
  </w:style>
  <w:style w:type="paragraph" w:styleId="31">
    <w:name w:val="footer"/>
    <w:basedOn w:val="1"/>
    <w:link w:val="175"/>
    <w:qFormat/>
    <w:uiPriority w:val="99"/>
    <w:pPr>
      <w:tabs>
        <w:tab w:val="center" w:pos="4153"/>
        <w:tab w:val="right" w:pos="8306"/>
      </w:tabs>
      <w:snapToGrid w:val="0"/>
    </w:pPr>
    <w:rPr>
      <w:sz w:val="18"/>
      <w:lang w:val="zh-CN"/>
    </w:rPr>
  </w:style>
  <w:style w:type="paragraph" w:styleId="32">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3">
    <w:name w:val="toc 1"/>
    <w:basedOn w:val="1"/>
    <w:next w:val="1"/>
    <w:qFormat/>
    <w:uiPriority w:val="39"/>
  </w:style>
  <w:style w:type="paragraph" w:styleId="34">
    <w:name w:val="toc 4"/>
    <w:basedOn w:val="1"/>
    <w:next w:val="1"/>
    <w:qFormat/>
    <w:uiPriority w:val="0"/>
    <w:pPr>
      <w:ind w:left="1260" w:leftChars="600"/>
    </w:pPr>
  </w:style>
  <w:style w:type="paragraph" w:styleId="35">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6">
    <w:name w:val="footnote text"/>
    <w:basedOn w:val="1"/>
    <w:link w:val="129"/>
    <w:qFormat/>
    <w:uiPriority w:val="0"/>
    <w:pPr>
      <w:snapToGrid w:val="0"/>
    </w:pPr>
    <w:rPr>
      <w:sz w:val="18"/>
      <w:szCs w:val="18"/>
      <w:lang w:val="zh-CN"/>
    </w:rPr>
  </w:style>
  <w:style w:type="paragraph" w:styleId="37">
    <w:name w:val="toc 6"/>
    <w:basedOn w:val="1"/>
    <w:next w:val="1"/>
    <w:qFormat/>
    <w:uiPriority w:val="0"/>
    <w:pPr>
      <w:ind w:left="2100" w:leftChars="1000"/>
    </w:pPr>
  </w:style>
  <w:style w:type="paragraph" w:styleId="38">
    <w:name w:val="Body Text Indent 3"/>
    <w:basedOn w:val="1"/>
    <w:link w:val="83"/>
    <w:qFormat/>
    <w:uiPriority w:val="0"/>
    <w:pPr>
      <w:ind w:firstLine="720"/>
    </w:pPr>
    <w:rPr>
      <w:kern w:val="0"/>
      <w:sz w:val="24"/>
    </w:rPr>
  </w:style>
  <w:style w:type="paragraph" w:styleId="39">
    <w:name w:val="table of figures"/>
    <w:basedOn w:val="1"/>
    <w:next w:val="1"/>
    <w:qFormat/>
    <w:uiPriority w:val="0"/>
    <w:pPr>
      <w:ind w:left="440" w:hanging="440"/>
    </w:pPr>
    <w:rPr>
      <w:rFonts w:ascii="Arial" w:hAnsi="Arial"/>
      <w:sz w:val="22"/>
      <w:lang w:val="en-GB" w:eastAsia="en-US"/>
    </w:rPr>
  </w:style>
  <w:style w:type="paragraph" w:styleId="40">
    <w:name w:val="toc 2"/>
    <w:basedOn w:val="1"/>
    <w:next w:val="1"/>
    <w:qFormat/>
    <w:uiPriority w:val="39"/>
    <w:pPr>
      <w:ind w:left="420" w:leftChars="200"/>
    </w:pPr>
  </w:style>
  <w:style w:type="paragraph" w:styleId="41">
    <w:name w:val="toc 9"/>
    <w:basedOn w:val="1"/>
    <w:next w:val="1"/>
    <w:qFormat/>
    <w:uiPriority w:val="0"/>
    <w:pPr>
      <w:ind w:left="3360" w:leftChars="1600"/>
    </w:pPr>
  </w:style>
  <w:style w:type="paragraph" w:styleId="42">
    <w:name w:val="Body Text 2"/>
    <w:basedOn w:val="1"/>
    <w:link w:val="100"/>
    <w:qFormat/>
    <w:uiPriority w:val="0"/>
    <w:pPr>
      <w:spacing w:before="60" w:after="60"/>
    </w:pPr>
    <w:rPr>
      <w:color w:val="0000FF"/>
      <w:kern w:val="0"/>
      <w:sz w:val="24"/>
    </w:rPr>
  </w:style>
  <w:style w:type="paragraph" w:styleId="43">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4">
    <w:name w:val="Normal (Web)"/>
    <w:basedOn w:val="1"/>
    <w:qFormat/>
    <w:uiPriority w:val="99"/>
    <w:rPr>
      <w:rFonts w:ascii="宋体" w:hAnsi="宋体" w:cs="宋体"/>
      <w:sz w:val="24"/>
      <w:szCs w:val="24"/>
    </w:rPr>
  </w:style>
  <w:style w:type="paragraph" w:styleId="45">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6">
    <w:name w:val="annotation subject"/>
    <w:basedOn w:val="17"/>
    <w:next w:val="17"/>
    <w:link w:val="120"/>
    <w:qFormat/>
    <w:uiPriority w:val="0"/>
    <w:pPr>
      <w:adjustRightInd/>
      <w:spacing w:line="240" w:lineRule="auto"/>
      <w:textAlignment w:val="auto"/>
    </w:pPr>
  </w:style>
  <w:style w:type="paragraph" w:styleId="47">
    <w:name w:val="Body Text First Indent"/>
    <w:basedOn w:val="19"/>
    <w:link w:val="121"/>
    <w:qFormat/>
    <w:uiPriority w:val="0"/>
    <w:pPr>
      <w:spacing w:after="120"/>
      <w:ind w:firstLine="420" w:firstLineChars="100"/>
    </w:pPr>
    <w:rPr>
      <w:rFonts w:ascii="宋体" w:hAnsi="宋体"/>
      <w:color w:val="000000"/>
      <w:lang w:val="zh-CN"/>
    </w:rPr>
  </w:style>
  <w:style w:type="paragraph" w:styleId="48">
    <w:name w:val="Body Text First Indent 2"/>
    <w:basedOn w:val="21"/>
    <w:link w:val="109"/>
    <w:qFormat/>
    <w:uiPriority w:val="0"/>
    <w:pPr>
      <w:spacing w:after="120"/>
      <w:ind w:left="420" w:leftChars="200" w:firstLine="420" w:firstLineChars="200"/>
    </w:pPr>
    <w:rPr>
      <w:kern w:val="2"/>
      <w:sz w:val="21"/>
    </w:rPr>
  </w:style>
  <w:style w:type="table" w:styleId="50">
    <w:name w:val="Table Grid"/>
    <w:basedOn w:val="4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bCs/>
    </w:rPr>
  </w:style>
  <w:style w:type="character" w:styleId="53">
    <w:name w:val="page number"/>
    <w:basedOn w:val="51"/>
    <w:qFormat/>
    <w:uiPriority w:val="0"/>
  </w:style>
  <w:style w:type="character" w:styleId="54">
    <w:name w:val="Emphasis"/>
    <w:qFormat/>
    <w:uiPriority w:val="0"/>
    <w:rPr>
      <w:i/>
      <w:iCs/>
    </w:rPr>
  </w:style>
  <w:style w:type="character" w:styleId="55">
    <w:name w:val="Hyperlink"/>
    <w:basedOn w:val="51"/>
    <w:qFormat/>
    <w:uiPriority w:val="99"/>
    <w:rPr>
      <w:color w:val="0000FF"/>
      <w:u w:val="single"/>
    </w:rPr>
  </w:style>
  <w:style w:type="character" w:styleId="56">
    <w:name w:val="annotation reference"/>
    <w:qFormat/>
    <w:uiPriority w:val="0"/>
    <w:rPr>
      <w:sz w:val="21"/>
      <w:szCs w:val="21"/>
    </w:rPr>
  </w:style>
  <w:style w:type="character" w:styleId="57">
    <w:name w:val="footnote reference"/>
    <w:qFormat/>
    <w:uiPriority w:val="0"/>
    <w:rPr>
      <w:vertAlign w:val="superscript"/>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2"/>
    <w:qFormat/>
    <w:uiPriority w:val="0"/>
    <w:rPr>
      <w:b/>
      <w:kern w:val="44"/>
      <w:sz w:val="44"/>
      <w:lang w:val="zh-CN" w:eastAsia="zh-CN"/>
    </w:rPr>
  </w:style>
  <w:style w:type="character" w:customStyle="1" w:styleId="62">
    <w:name w:val="标题 2 字符"/>
    <w:link w:val="3"/>
    <w:qFormat/>
    <w:uiPriority w:val="0"/>
    <w:rPr>
      <w:rFonts w:ascii="Arial" w:hAnsi="Arial" w:eastAsia="黑体"/>
      <w:b/>
      <w:sz w:val="32"/>
      <w:lang w:val="zh-CN" w:eastAsia="zh-CN"/>
    </w:rPr>
  </w:style>
  <w:style w:type="character" w:customStyle="1" w:styleId="63">
    <w:name w:val="标题 3 字符"/>
    <w:link w:val="4"/>
    <w:qFormat/>
    <w:uiPriority w:val="0"/>
    <w:rPr>
      <w:b/>
      <w:sz w:val="32"/>
      <w:lang w:val="zh-CN" w:eastAsia="zh-CN"/>
    </w:rPr>
  </w:style>
  <w:style w:type="character" w:customStyle="1" w:styleId="64">
    <w:name w:val="正文缩进 字符"/>
    <w:link w:val="7"/>
    <w:qFormat/>
    <w:uiPriority w:val="0"/>
    <w:rPr>
      <w:rFonts w:eastAsia="宋体"/>
      <w:lang w:val="en-US" w:eastAsia="zh-CN" w:bidi="ar-SA"/>
    </w:rPr>
  </w:style>
  <w:style w:type="character" w:customStyle="1" w:styleId="65">
    <w:name w:val="标题 4 字符"/>
    <w:link w:val="5"/>
    <w:qFormat/>
    <w:uiPriority w:val="0"/>
    <w:rPr>
      <w:rFonts w:ascii="Arial" w:hAnsi="Arial" w:eastAsia="黑体"/>
      <w:b/>
      <w:kern w:val="2"/>
      <w:sz w:val="28"/>
      <w:lang w:val="zh-CN" w:eastAsia="zh-CN"/>
    </w:rPr>
  </w:style>
  <w:style w:type="character" w:customStyle="1" w:styleId="66">
    <w:name w:val="标题 5 字符"/>
    <w:link w:val="6"/>
    <w:qFormat/>
    <w:uiPriority w:val="0"/>
    <w:rPr>
      <w:b/>
      <w:kern w:val="2"/>
      <w:sz w:val="28"/>
      <w:lang w:val="zh-CN" w:eastAsia="zh-CN"/>
    </w:rPr>
  </w:style>
  <w:style w:type="character" w:customStyle="1" w:styleId="67">
    <w:name w:val="标题 6 字符"/>
    <w:link w:val="8"/>
    <w:qFormat/>
    <w:uiPriority w:val="0"/>
    <w:rPr>
      <w:rFonts w:ascii="Arial" w:hAnsi="Arial" w:eastAsia="黑体"/>
      <w:b/>
      <w:kern w:val="2"/>
      <w:sz w:val="24"/>
      <w:lang w:val="zh-CN" w:eastAsia="zh-CN"/>
    </w:rPr>
  </w:style>
  <w:style w:type="character" w:customStyle="1" w:styleId="68">
    <w:name w:val="标题 7 字符"/>
    <w:link w:val="9"/>
    <w:qFormat/>
    <w:uiPriority w:val="0"/>
    <w:rPr>
      <w:b/>
      <w:kern w:val="2"/>
      <w:sz w:val="24"/>
      <w:lang w:val="zh-CN" w:eastAsia="zh-CN"/>
    </w:rPr>
  </w:style>
  <w:style w:type="character" w:customStyle="1" w:styleId="69">
    <w:name w:val="标题 8 字符"/>
    <w:link w:val="10"/>
    <w:qFormat/>
    <w:uiPriority w:val="0"/>
    <w:rPr>
      <w:rFonts w:ascii="Arial" w:hAnsi="Arial" w:eastAsia="黑体"/>
      <w:kern w:val="2"/>
      <w:sz w:val="24"/>
      <w:lang w:val="zh-CN" w:eastAsia="zh-CN"/>
    </w:rPr>
  </w:style>
  <w:style w:type="character" w:customStyle="1" w:styleId="70">
    <w:name w:val="标题 9 字符"/>
    <w:link w:val="11"/>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8"/>
    <w:qFormat/>
    <w:uiPriority w:val="0"/>
    <w:rPr>
      <w:rFonts w:eastAsia="宋体"/>
      <w:color w:val="000000"/>
      <w:sz w:val="24"/>
      <w:lang w:val="en-US" w:eastAsia="zh-CN" w:bidi="ar-SA"/>
    </w:rPr>
  </w:style>
  <w:style w:type="character" w:customStyle="1" w:styleId="77">
    <w:name w:val="正文文本 字符"/>
    <w:link w:val="19"/>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8"/>
    <w:qFormat/>
    <w:uiPriority w:val="0"/>
    <w:rPr>
      <w:rFonts w:ascii="Arial" w:hAnsi="Arial"/>
      <w:color w:val="FF0000"/>
      <w:spacing w:val="-3"/>
      <w:sz w:val="22"/>
      <w:lang w:val="en-GB" w:eastAsia="en-US" w:bidi="ar-SA"/>
    </w:rPr>
  </w:style>
  <w:style w:type="character" w:customStyle="1" w:styleId="83">
    <w:name w:val="正文文本缩进 3 字符"/>
    <w:link w:val="38"/>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1"/>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5"/>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5"/>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5"/>
    <w:qFormat/>
    <w:uiPriority w:val="0"/>
    <w:rPr>
      <w:rFonts w:ascii="Cambria" w:hAnsi="Cambria"/>
      <w:b/>
      <w:bCs/>
      <w:kern w:val="28"/>
      <w:sz w:val="32"/>
      <w:szCs w:val="32"/>
      <w:lang w:val="en-US" w:eastAsia="zh-CN"/>
    </w:rPr>
  </w:style>
  <w:style w:type="character" w:customStyle="1" w:styleId="100">
    <w:name w:val="正文文本 2 字符"/>
    <w:link w:val="42"/>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7"/>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30"/>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8"/>
    <w:qFormat/>
    <w:uiPriority w:val="0"/>
    <w:rPr>
      <w:rFonts w:eastAsia="宋体"/>
      <w:kern w:val="2"/>
      <w:sz w:val="21"/>
      <w:szCs w:val="24"/>
      <w:lang w:val="en-US" w:eastAsia="zh-CN" w:bidi="ar-SA"/>
    </w:rPr>
  </w:style>
  <w:style w:type="character" w:customStyle="1" w:styleId="110">
    <w:name w:val="正文文本缩进 字符"/>
    <w:link w:val="21"/>
    <w:qFormat/>
    <w:uiPriority w:val="0"/>
    <w:rPr>
      <w:rFonts w:eastAsia="宋体"/>
      <w:sz w:val="28"/>
      <w:szCs w:val="24"/>
      <w:lang w:val="en-US" w:eastAsia="zh-CN" w:bidi="ar-SA"/>
    </w:rPr>
  </w:style>
  <w:style w:type="character" w:customStyle="1" w:styleId="111">
    <w:name w:val="文档结构图 字符"/>
    <w:link w:val="15"/>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3"/>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6"/>
    <w:qFormat/>
    <w:uiPriority w:val="0"/>
    <w:rPr>
      <w:sz w:val="24"/>
    </w:rPr>
  </w:style>
  <w:style w:type="character" w:customStyle="1" w:styleId="121">
    <w:name w:val="正文首行缩进 字符"/>
    <w:link w:val="47"/>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7"/>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6"/>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3"/>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19"/>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20"/>
    <w:next w:val="20"/>
    <w:qFormat/>
    <w:uiPriority w:val="0"/>
    <w:pPr>
      <w:spacing w:after="120"/>
    </w:pPr>
    <w:rPr>
      <w:color w:val="auto"/>
    </w:rPr>
  </w:style>
  <w:style w:type="paragraph" w:customStyle="1" w:styleId="145">
    <w:name w:val="样式 正文首行缩进 + 首行缩进:  2 字符1 Char Char"/>
    <w:basedOn w:val="47"/>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20"/>
    <w:next w:val="20"/>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5"/>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2"/>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2"/>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2"/>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20"/>
    <w:next w:val="20"/>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1"/>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3"/>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20"/>
    <w:next w:val="20"/>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3"/>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7"/>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9"/>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19"/>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1"/>
    <w:qFormat/>
    <w:uiPriority w:val="99"/>
    <w:rPr>
      <w:rFonts w:ascii="Times New Roman" w:hAnsi="Times New Roman" w:cs="Times New Roman"/>
      <w:color w:val="000000"/>
      <w:sz w:val="24"/>
      <w:szCs w:val="24"/>
      <w:u w:val="none"/>
    </w:rPr>
  </w:style>
  <w:style w:type="character" w:customStyle="1" w:styleId="226">
    <w:name w:val="font61"/>
    <w:basedOn w:val="51"/>
    <w:qFormat/>
    <w:uiPriority w:val="99"/>
    <w:rPr>
      <w:rFonts w:ascii="宋体" w:hAnsi="宋体" w:eastAsia="宋体" w:cs="宋体"/>
      <w:color w:val="000000"/>
      <w:sz w:val="24"/>
      <w:szCs w:val="24"/>
      <w:u w:val="none"/>
    </w:rPr>
  </w:style>
  <w:style w:type="character" w:customStyle="1" w:styleId="227">
    <w:name w:val="font31"/>
    <w:basedOn w:val="51"/>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5"/>
    <w:qFormat/>
    <w:uiPriority w:val="2"/>
    <w:pPr>
      <w:numPr>
        <w:ilvl w:val="0"/>
        <w:numId w:val="1"/>
      </w:numPr>
      <w:spacing w:line="360" w:lineRule="auto"/>
      <w:outlineLvl w:val="2"/>
    </w:pPr>
    <w:rPr>
      <w:b/>
    </w:rPr>
  </w:style>
  <w:style w:type="paragraph" w:customStyle="1" w:styleId="229">
    <w:name w:val="标书正文格式"/>
    <w:basedOn w:val="25"/>
    <w:qFormat/>
    <w:uiPriority w:val="0"/>
    <w:pPr>
      <w:spacing w:line="360" w:lineRule="auto"/>
      <w:ind w:firstLine="200" w:firstLineChars="200"/>
    </w:pPr>
    <w:rPr>
      <w:rFonts w:hAnsi="宋体"/>
      <w:color w:val="000000"/>
      <w:sz w:val="24"/>
      <w:szCs w:val="24"/>
    </w:rPr>
  </w:style>
  <w:style w:type="paragraph" w:customStyle="1" w:styleId="230">
    <w:name w:val="（4）级标题"/>
    <w:basedOn w:val="25"/>
    <w:qFormat/>
    <w:uiPriority w:val="8"/>
    <w:pPr>
      <w:numPr>
        <w:ilvl w:val="0"/>
        <w:numId w:val="2"/>
      </w:numPr>
      <w:spacing w:line="360" w:lineRule="auto"/>
      <w:outlineLvl w:val="4"/>
    </w:pPr>
  </w:style>
  <w:style w:type="paragraph" w:customStyle="1" w:styleId="231">
    <w:name w:val="Table Paragraph"/>
    <w:basedOn w:val="1"/>
    <w:qFormat/>
    <w:uiPriority w:val="1"/>
    <w:rPr>
      <w:rFonts w:ascii="宋体" w:hAnsi="宋体" w:eastAsia="宋体" w:cs="宋体"/>
    </w:rPr>
  </w:style>
  <w:style w:type="table" w:customStyle="1" w:styleId="232">
    <w:name w:val="Table Normal"/>
    <w:qFormat/>
    <w:uiPriority w:val="0"/>
    <w:tblPr>
      <w:tblCellMar>
        <w:top w:w="0" w:type="dxa"/>
        <w:left w:w="0" w:type="dxa"/>
        <w:bottom w:w="0" w:type="dxa"/>
        <w:right w:w="0" w:type="dxa"/>
      </w:tblCellMar>
    </w:tblPr>
  </w:style>
  <w:style w:type="paragraph" w:customStyle="1" w:styleId="233">
    <w:name w:val="HR正文表格"/>
    <w:basedOn w:val="1"/>
    <w:qFormat/>
    <w:uiPriority w:val="0"/>
    <w:pPr>
      <w:spacing w:beforeLines="25" w:afterLines="25" w:line="300" w:lineRule="auto"/>
    </w:pPr>
    <w:rPr>
      <w:szCs w:val="24"/>
    </w:rPr>
  </w:style>
  <w:style w:type="paragraph" w:customStyle="1" w:styleId="234">
    <w:name w:val="一级标题"/>
    <w:basedOn w:val="25"/>
    <w:qFormat/>
    <w:uiPriority w:val="1"/>
    <w:pPr>
      <w:numPr>
        <w:ilvl w:val="0"/>
        <w:numId w:val="3"/>
      </w:numPr>
      <w:spacing w:line="360" w:lineRule="auto"/>
      <w:ind w:left="420"/>
      <w:outlineLvl w:val="1"/>
    </w:pPr>
    <w:rPr>
      <w:rFonts w:ascii="黑体" w:eastAsia="黑体"/>
      <w:b/>
      <w:bCs/>
      <w:sz w:val="28"/>
    </w:rPr>
  </w:style>
  <w:style w:type="paragraph" w:customStyle="1" w:styleId="235">
    <w:name w:val="标书正文"/>
    <w:basedOn w:val="25"/>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26</Pages>
  <Words>8887</Words>
  <Characters>9215</Characters>
  <Lines>1</Lines>
  <Paragraphs>1</Paragraphs>
  <TotalTime>1</TotalTime>
  <ScaleCrop>false</ScaleCrop>
  <LinksUpToDate>false</LinksUpToDate>
  <CharactersWithSpaces>9918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許</cp:lastModifiedBy>
  <cp:lastPrinted>2020-01-08T06:44:00Z</cp:lastPrinted>
  <dcterms:modified xsi:type="dcterms:W3CDTF">2025-12-02T09:08:54Z</dcterms:modified>
  <dc:title>招标文件</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Base Target">
    <vt:lpwstr>_blank</vt:lpwstr>
  </property>
  <property fmtid="{D5CDD505-2E9C-101B-9397-08002B2CF9AE}" pid="4" name="ICV">
    <vt:lpwstr>F321509FCE2C40A686A7D5C6B2FA831B</vt:lpwstr>
  </property>
  <property fmtid="{D5CDD505-2E9C-101B-9397-08002B2CF9AE}" pid="5" name="KSOTemplateDocerSaveRecord">
    <vt:lpwstr>eyJoZGlkIjoiZTZkNDE3ZGE4Mjk4YmFlZDAwMWNlODJlYzdjMzk3YmQiLCJ1c2VySWQiOiI1MDMyNjc5ODcifQ==</vt:lpwstr>
  </property>
</Properties>
</file>