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7CA" w:rsidRDefault="009F6AD5">
      <w:pPr>
        <w:pStyle w:val="affe"/>
      </w:pPr>
      <w:r>
        <w:rPr>
          <w:noProof/>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8147CA" w:rsidRDefault="008147CA">
      <w:pPr>
        <w:ind w:right="280"/>
        <w:jc w:val="center"/>
        <w:rPr>
          <w:rFonts w:ascii="宋体" w:hAnsi="宋体"/>
          <w:sz w:val="48"/>
          <w:szCs w:val="48"/>
        </w:rPr>
      </w:pPr>
    </w:p>
    <w:p w:rsidR="008147CA" w:rsidRDefault="008147CA">
      <w:pPr>
        <w:ind w:right="280"/>
        <w:jc w:val="center"/>
        <w:rPr>
          <w:rFonts w:ascii="宋体" w:hAnsi="宋体"/>
          <w:sz w:val="48"/>
          <w:szCs w:val="48"/>
        </w:rPr>
      </w:pPr>
    </w:p>
    <w:p w:rsidR="008147CA" w:rsidRDefault="008147CA">
      <w:pPr>
        <w:ind w:right="280"/>
        <w:jc w:val="center"/>
        <w:rPr>
          <w:rFonts w:ascii="宋体" w:hAnsi="宋体"/>
          <w:sz w:val="48"/>
          <w:szCs w:val="48"/>
        </w:rPr>
      </w:pPr>
    </w:p>
    <w:p w:rsidR="008147CA" w:rsidRDefault="008147CA">
      <w:pPr>
        <w:ind w:right="280"/>
        <w:jc w:val="center"/>
        <w:rPr>
          <w:rFonts w:ascii="宋体" w:hAnsi="宋体"/>
          <w:sz w:val="48"/>
          <w:szCs w:val="48"/>
        </w:rPr>
      </w:pPr>
    </w:p>
    <w:p w:rsidR="008147CA" w:rsidRDefault="008147CA">
      <w:pPr>
        <w:ind w:right="280"/>
        <w:jc w:val="center"/>
        <w:rPr>
          <w:rFonts w:ascii="楷体_GB2312" w:eastAsia="楷体_GB2312" w:hAnsi="宋体"/>
          <w:sz w:val="52"/>
          <w:szCs w:val="52"/>
        </w:rPr>
      </w:pPr>
    </w:p>
    <w:p w:rsidR="008147CA" w:rsidRDefault="009F6AD5">
      <w:pPr>
        <w:ind w:right="280"/>
        <w:jc w:val="center"/>
        <w:rPr>
          <w:rFonts w:ascii="楷体_GB2312" w:eastAsia="楷体_GB2312" w:hAnsi="宋体"/>
          <w:sz w:val="52"/>
          <w:szCs w:val="52"/>
        </w:rPr>
      </w:pPr>
      <w:r>
        <w:rPr>
          <w:rFonts w:ascii="楷体_GB2312" w:eastAsia="楷体_GB2312" w:hAnsi="宋体" w:hint="eastAsia"/>
          <w:sz w:val="52"/>
          <w:szCs w:val="52"/>
        </w:rPr>
        <w:t>中国重汽集团济宁商用车有限公司2026年办公设施采购招标项目</w:t>
      </w:r>
    </w:p>
    <w:p w:rsidR="008147CA" w:rsidRDefault="008147CA">
      <w:pPr>
        <w:ind w:right="280"/>
        <w:jc w:val="center"/>
        <w:rPr>
          <w:sz w:val="28"/>
          <w:szCs w:val="28"/>
        </w:rPr>
      </w:pPr>
    </w:p>
    <w:p w:rsidR="008147CA" w:rsidRDefault="008147CA">
      <w:pPr>
        <w:ind w:right="280"/>
        <w:jc w:val="center"/>
        <w:rPr>
          <w:sz w:val="28"/>
          <w:szCs w:val="28"/>
        </w:rPr>
      </w:pPr>
    </w:p>
    <w:p w:rsidR="008147CA" w:rsidRDefault="009F6AD5">
      <w:pPr>
        <w:jc w:val="center"/>
        <w:rPr>
          <w:rFonts w:ascii="宋体" w:hAnsi="宋体" w:cs="宋体"/>
          <w:sz w:val="72"/>
          <w:szCs w:val="72"/>
        </w:rPr>
      </w:pPr>
      <w:r>
        <w:rPr>
          <w:rFonts w:ascii="宋体" w:hAnsi="宋体" w:cs="宋体" w:hint="eastAsia"/>
          <w:sz w:val="72"/>
          <w:szCs w:val="72"/>
        </w:rPr>
        <w:t>招标文件</w:t>
      </w:r>
    </w:p>
    <w:p w:rsidR="008147CA" w:rsidRDefault="008147CA">
      <w:pPr>
        <w:jc w:val="center"/>
        <w:rPr>
          <w:rFonts w:ascii="宋体" w:hAnsi="宋体"/>
          <w:sz w:val="48"/>
          <w:szCs w:val="48"/>
        </w:rPr>
      </w:pPr>
    </w:p>
    <w:p w:rsidR="008147CA" w:rsidRDefault="008147CA">
      <w:pPr>
        <w:jc w:val="center"/>
        <w:rPr>
          <w:rFonts w:ascii="宋体" w:hAnsi="宋体"/>
          <w:sz w:val="48"/>
          <w:szCs w:val="48"/>
        </w:rPr>
      </w:pPr>
    </w:p>
    <w:p w:rsidR="008147CA" w:rsidRPr="0034570D" w:rsidRDefault="009F6AD5">
      <w:pPr>
        <w:widowControl/>
        <w:spacing w:line="360" w:lineRule="auto"/>
        <w:jc w:val="center"/>
        <w:rPr>
          <w:rFonts w:ascii="宋体" w:hAnsi="宋体" w:cs="宋体"/>
          <w:b/>
          <w:bCs/>
          <w:kern w:val="0"/>
          <w:sz w:val="32"/>
          <w:szCs w:val="32"/>
          <w:u w:val="single"/>
        </w:rPr>
      </w:pPr>
      <w:r>
        <w:rPr>
          <w:rFonts w:ascii="宋体" w:hAnsi="宋体" w:cs="宋体" w:hint="eastAsia"/>
          <w:b/>
          <w:bCs/>
          <w:kern w:val="0"/>
          <w:sz w:val="32"/>
          <w:szCs w:val="32"/>
        </w:rPr>
        <w:t>项目编号：</w:t>
      </w:r>
      <w:bookmarkStart w:id="0" w:name="_GoBack"/>
      <w:r w:rsidRPr="0034570D">
        <w:rPr>
          <w:rFonts w:ascii="宋体" w:hAnsi="宋体" w:cs="宋体"/>
          <w:b/>
          <w:bCs/>
          <w:kern w:val="0"/>
          <w:sz w:val="32"/>
          <w:szCs w:val="32"/>
          <w:u w:val="single"/>
        </w:rPr>
        <w:t>_</w:t>
      </w:r>
      <w:r w:rsidR="00335848" w:rsidRPr="0034570D">
        <w:rPr>
          <w:u w:val="single"/>
        </w:rPr>
        <w:t xml:space="preserve"> </w:t>
      </w:r>
      <w:r w:rsidR="00335848" w:rsidRPr="0034570D">
        <w:rPr>
          <w:rFonts w:ascii="宋体" w:hAnsi="宋体" w:cs="宋体"/>
          <w:b/>
          <w:bCs/>
          <w:kern w:val="0"/>
          <w:sz w:val="32"/>
          <w:szCs w:val="32"/>
          <w:u w:val="single"/>
        </w:rPr>
        <w:t>ZBGL2026070220</w:t>
      </w:r>
      <w:r w:rsidRPr="0034570D">
        <w:rPr>
          <w:rFonts w:ascii="宋体" w:hAnsi="宋体" w:cs="宋体"/>
          <w:b/>
          <w:bCs/>
          <w:kern w:val="0"/>
          <w:sz w:val="32"/>
          <w:szCs w:val="32"/>
          <w:u w:val="single"/>
        </w:rPr>
        <w:t>_</w:t>
      </w:r>
    </w:p>
    <w:bookmarkEnd w:id="0"/>
    <w:p w:rsidR="008147CA" w:rsidRDefault="008147CA">
      <w:pPr>
        <w:jc w:val="center"/>
        <w:rPr>
          <w:rFonts w:ascii="宋体" w:hAnsi="宋体"/>
          <w:sz w:val="48"/>
          <w:szCs w:val="48"/>
        </w:rPr>
      </w:pPr>
    </w:p>
    <w:p w:rsidR="008147CA" w:rsidRDefault="008147CA">
      <w:pPr>
        <w:jc w:val="center"/>
        <w:rPr>
          <w:rFonts w:ascii="宋体" w:hAnsi="宋体"/>
          <w:sz w:val="48"/>
          <w:szCs w:val="48"/>
        </w:rPr>
      </w:pPr>
    </w:p>
    <w:p w:rsidR="008147CA" w:rsidRDefault="008147CA">
      <w:pPr>
        <w:jc w:val="center"/>
        <w:rPr>
          <w:rFonts w:ascii="宋体" w:hAnsi="宋体"/>
          <w:sz w:val="28"/>
          <w:szCs w:val="28"/>
        </w:rPr>
      </w:pPr>
    </w:p>
    <w:p w:rsidR="008147CA" w:rsidRDefault="008147CA">
      <w:pPr>
        <w:jc w:val="center"/>
        <w:rPr>
          <w:rFonts w:ascii="宋体" w:hAnsi="宋体"/>
          <w:sz w:val="28"/>
          <w:szCs w:val="28"/>
        </w:rPr>
      </w:pPr>
    </w:p>
    <w:p w:rsidR="008147CA" w:rsidRDefault="009F6AD5">
      <w:pPr>
        <w:jc w:val="center"/>
        <w:rPr>
          <w:rFonts w:ascii="宋体" w:hAnsi="宋体"/>
          <w:sz w:val="28"/>
          <w:szCs w:val="28"/>
        </w:rPr>
      </w:pPr>
      <w:r>
        <w:rPr>
          <w:rFonts w:ascii="宋体" w:hAnsi="宋体" w:hint="eastAsia"/>
          <w:sz w:val="28"/>
          <w:szCs w:val="28"/>
        </w:rPr>
        <w:t>招 标 人：中国重汽集团济宁商用车有限公司</w:t>
      </w:r>
    </w:p>
    <w:p w:rsidR="008147CA" w:rsidRDefault="009F6AD5">
      <w:pPr>
        <w:jc w:val="center"/>
        <w:rPr>
          <w:rFonts w:ascii="宋体" w:hAnsi="宋体"/>
          <w:b/>
          <w:bCs/>
          <w:sz w:val="48"/>
          <w:szCs w:val="48"/>
        </w:rPr>
      </w:pPr>
      <w:r>
        <w:rPr>
          <w:rFonts w:ascii="宋体" w:hAnsi="宋体" w:hint="eastAsia"/>
          <w:sz w:val="28"/>
          <w:szCs w:val="28"/>
          <w:u w:val="single"/>
        </w:rPr>
        <w:t>2026年</w:t>
      </w:r>
      <w:r>
        <w:rPr>
          <w:rFonts w:ascii="宋体" w:hAnsi="宋体"/>
          <w:sz w:val="28"/>
          <w:szCs w:val="28"/>
          <w:u w:val="single"/>
        </w:rPr>
        <w:t>7</w:t>
      </w:r>
      <w:r>
        <w:rPr>
          <w:rFonts w:ascii="宋体" w:hAnsi="宋体" w:hint="eastAsia"/>
          <w:sz w:val="28"/>
          <w:szCs w:val="28"/>
          <w:u w:val="single"/>
        </w:rPr>
        <w:t>月</w:t>
      </w:r>
    </w:p>
    <w:p w:rsidR="008147CA" w:rsidRDefault="008147CA">
      <w:pPr>
        <w:spacing w:line="480" w:lineRule="auto"/>
        <w:jc w:val="center"/>
        <w:rPr>
          <w:rFonts w:ascii="宋体" w:hAnsi="宋体"/>
          <w:b/>
          <w:bCs/>
          <w:sz w:val="48"/>
          <w:szCs w:val="48"/>
        </w:rPr>
        <w:sectPr w:rsidR="008147CA">
          <w:headerReference w:type="default" r:id="rId10"/>
          <w:footerReference w:type="even" r:id="rId11"/>
          <w:footerReference w:type="default" r:id="rId12"/>
          <w:footerReference w:type="first" r:id="rId13"/>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rsidR="008147CA" w:rsidRDefault="009F6AD5">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8147CA" w:rsidRDefault="009F6AD5">
          <w:pPr>
            <w:pStyle w:val="13"/>
            <w:tabs>
              <w:tab w:val="clear" w:pos="8729"/>
              <w:tab w:val="right" w:leader="middleDot" w:pos="9070"/>
            </w:tabs>
            <w:rPr>
              <w:noProof/>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753" w:history="1">
            <w:r>
              <w:rPr>
                <w:rFonts w:hint="eastAsia"/>
                <w:noProof/>
              </w:rPr>
              <w:t>第一部分  招标公告</w:t>
            </w:r>
            <w:r>
              <w:rPr>
                <w:noProof/>
              </w:rPr>
              <w:tab/>
            </w:r>
            <w:r>
              <w:rPr>
                <w:noProof/>
              </w:rPr>
              <w:fldChar w:fldCharType="begin"/>
            </w:r>
            <w:r>
              <w:rPr>
                <w:noProof/>
              </w:rPr>
              <w:instrText xml:space="preserve"> PAGEREF _Toc7753 \h </w:instrText>
            </w:r>
            <w:r>
              <w:rPr>
                <w:noProof/>
              </w:rPr>
            </w:r>
            <w:r>
              <w:rPr>
                <w:noProof/>
              </w:rPr>
              <w:fldChar w:fldCharType="separate"/>
            </w:r>
            <w:r w:rsidR="00E375BC">
              <w:rPr>
                <w:noProof/>
              </w:rPr>
              <w:t>1</w:t>
            </w:r>
            <w:r>
              <w:rPr>
                <w:noProof/>
              </w:rPr>
              <w:fldChar w:fldCharType="end"/>
            </w:r>
          </w:hyperlink>
        </w:p>
        <w:p w:rsidR="008147CA" w:rsidRDefault="00724D69">
          <w:pPr>
            <w:pStyle w:val="13"/>
            <w:tabs>
              <w:tab w:val="clear" w:pos="8729"/>
              <w:tab w:val="right" w:leader="middleDot" w:pos="9070"/>
            </w:tabs>
            <w:rPr>
              <w:noProof/>
            </w:rPr>
          </w:pPr>
          <w:hyperlink w:anchor="_Toc20595" w:history="1">
            <w:r w:rsidR="009F6AD5">
              <w:rPr>
                <w:rFonts w:hint="eastAsia"/>
                <w:noProof/>
              </w:rPr>
              <w:t>第二部分　技术及服务标准</w:t>
            </w:r>
            <w:r w:rsidR="009F6AD5">
              <w:rPr>
                <w:noProof/>
              </w:rPr>
              <w:tab/>
            </w:r>
            <w:r w:rsidR="009F6AD5">
              <w:rPr>
                <w:noProof/>
              </w:rPr>
              <w:fldChar w:fldCharType="begin"/>
            </w:r>
            <w:r w:rsidR="009F6AD5">
              <w:rPr>
                <w:noProof/>
              </w:rPr>
              <w:instrText xml:space="preserve"> PAGEREF _Toc20595 \h </w:instrText>
            </w:r>
            <w:r w:rsidR="009F6AD5">
              <w:rPr>
                <w:noProof/>
              </w:rPr>
            </w:r>
            <w:r w:rsidR="009F6AD5">
              <w:rPr>
                <w:noProof/>
              </w:rPr>
              <w:fldChar w:fldCharType="separate"/>
            </w:r>
            <w:r w:rsidR="00E375BC">
              <w:rPr>
                <w:noProof/>
              </w:rPr>
              <w:t>9</w:t>
            </w:r>
            <w:r w:rsidR="009F6AD5">
              <w:rPr>
                <w:noProof/>
              </w:rPr>
              <w:fldChar w:fldCharType="end"/>
            </w:r>
          </w:hyperlink>
        </w:p>
        <w:p w:rsidR="008147CA" w:rsidRDefault="00724D69">
          <w:pPr>
            <w:pStyle w:val="13"/>
            <w:tabs>
              <w:tab w:val="clear" w:pos="8729"/>
              <w:tab w:val="right" w:leader="middleDot" w:pos="9070"/>
            </w:tabs>
            <w:rPr>
              <w:noProof/>
            </w:rPr>
          </w:pPr>
          <w:hyperlink w:anchor="_Toc5925" w:history="1">
            <w:r w:rsidR="009F6AD5">
              <w:rPr>
                <w:rFonts w:hint="eastAsia"/>
                <w:noProof/>
              </w:rPr>
              <w:t>第四部分　投标文件附件</w:t>
            </w:r>
            <w:r w:rsidR="009F6AD5">
              <w:rPr>
                <w:noProof/>
              </w:rPr>
              <w:tab/>
            </w:r>
            <w:r w:rsidR="009F6AD5">
              <w:rPr>
                <w:noProof/>
              </w:rPr>
              <w:fldChar w:fldCharType="begin"/>
            </w:r>
            <w:r w:rsidR="009F6AD5">
              <w:rPr>
                <w:noProof/>
              </w:rPr>
              <w:instrText xml:space="preserve"> PAGEREF _Toc5925 \h </w:instrText>
            </w:r>
            <w:r w:rsidR="009F6AD5">
              <w:rPr>
                <w:noProof/>
              </w:rPr>
            </w:r>
            <w:r w:rsidR="009F6AD5">
              <w:rPr>
                <w:noProof/>
              </w:rPr>
              <w:fldChar w:fldCharType="separate"/>
            </w:r>
            <w:r w:rsidR="00E375BC">
              <w:rPr>
                <w:noProof/>
              </w:rPr>
              <w:t>10</w:t>
            </w:r>
            <w:r w:rsidR="009F6AD5">
              <w:rPr>
                <w:noProof/>
              </w:rPr>
              <w:fldChar w:fldCharType="end"/>
            </w:r>
          </w:hyperlink>
        </w:p>
        <w:p w:rsidR="008147CA" w:rsidRDefault="009F6AD5">
          <w:pPr>
            <w:pStyle w:val="13"/>
          </w:pPr>
          <w:r>
            <w:rPr>
              <w:rFonts w:ascii="Calibri" w:hAnsi="Calibri" w:hint="eastAsia"/>
              <w:bCs/>
              <w:kern w:val="44"/>
              <w:szCs w:val="44"/>
            </w:rPr>
            <w:fldChar w:fldCharType="end"/>
          </w:r>
        </w:p>
      </w:sdtContent>
    </w:sdt>
    <w:p w:rsidR="008147CA" w:rsidRDefault="008147CA">
      <w:pPr>
        <w:pStyle w:val="af0"/>
        <w:tabs>
          <w:tab w:val="left" w:pos="2940"/>
        </w:tabs>
        <w:spacing w:line="360" w:lineRule="auto"/>
        <w:sectPr w:rsidR="008147CA">
          <w:pgSz w:w="11906" w:h="16838"/>
          <w:pgMar w:top="1701" w:right="1418" w:bottom="1134" w:left="1418" w:header="851" w:footer="992" w:gutter="0"/>
          <w:pgNumType w:fmt="numberInDash" w:start="1"/>
          <w:cols w:space="720"/>
          <w:titlePg/>
          <w:docGrid w:type="lines" w:linePitch="312"/>
        </w:sectPr>
      </w:pPr>
    </w:p>
    <w:p w:rsidR="008147CA" w:rsidRDefault="009F6AD5">
      <w:pPr>
        <w:pStyle w:val="affa"/>
      </w:pPr>
      <w:bookmarkStart w:id="1" w:name="_Toc47976595"/>
      <w:bookmarkStart w:id="2" w:name="_Toc7753"/>
      <w:r>
        <w:rPr>
          <w:rFonts w:hint="eastAsia"/>
        </w:rPr>
        <w:lastRenderedPageBreak/>
        <w:t xml:space="preserve">第一部分  </w:t>
      </w:r>
      <w:bookmarkEnd w:id="1"/>
      <w:bookmarkEnd w:id="2"/>
      <w:r>
        <w:rPr>
          <w:rFonts w:hint="eastAsia"/>
        </w:rPr>
        <w:t>招标公告</w:t>
      </w:r>
    </w:p>
    <w:p w:rsidR="008147CA" w:rsidRDefault="009F6AD5">
      <w:pPr>
        <w:pStyle w:val="a1"/>
        <w:numPr>
          <w:ilvl w:val="0"/>
          <w:numId w:val="9"/>
        </w:numPr>
        <w:ind w:left="420"/>
        <w:jc w:val="left"/>
      </w:pPr>
      <w:bookmarkStart w:id="3" w:name="_Toc47976596"/>
      <w:r>
        <w:rPr>
          <w:rFonts w:hint="eastAsia"/>
        </w:rPr>
        <w:t>项目介绍</w:t>
      </w:r>
      <w:bookmarkEnd w:id="3"/>
    </w:p>
    <w:p w:rsidR="008147CA" w:rsidRDefault="009F6AD5">
      <w:pPr>
        <w:pStyle w:val="affb"/>
        <w:numPr>
          <w:ilvl w:val="0"/>
          <w:numId w:val="10"/>
        </w:numPr>
      </w:pPr>
      <w:r>
        <w:rPr>
          <w:rFonts w:hint="eastAsia"/>
        </w:rPr>
        <w:t>项目名称：中国重汽集团济宁商用车有限公司2026年办公设施采购项目</w:t>
      </w:r>
    </w:p>
    <w:p w:rsidR="008147CA" w:rsidRDefault="009F6AD5" w:rsidP="00335848">
      <w:pPr>
        <w:pStyle w:val="affb"/>
        <w:numPr>
          <w:ilvl w:val="0"/>
          <w:numId w:val="10"/>
        </w:numPr>
      </w:pPr>
      <w:r>
        <w:rPr>
          <w:rFonts w:hint="eastAsia"/>
        </w:rPr>
        <w:t>项目编号：</w:t>
      </w:r>
      <w:r w:rsidR="00335848" w:rsidRPr="00335848">
        <w:rPr>
          <w:color w:val="FF0000"/>
        </w:rPr>
        <w:t>ZBGL2026070220</w:t>
      </w:r>
      <w:r>
        <w:rPr>
          <w:rFonts w:hint="eastAsia"/>
        </w:rPr>
        <w:t xml:space="preserve"> </w:t>
      </w:r>
    </w:p>
    <w:p w:rsidR="008147CA" w:rsidRDefault="009F6AD5">
      <w:pPr>
        <w:pStyle w:val="affb"/>
        <w:numPr>
          <w:ilvl w:val="0"/>
          <w:numId w:val="10"/>
        </w:numPr>
      </w:pPr>
      <w:r>
        <w:rPr>
          <w:rFonts w:hint="eastAsia"/>
        </w:rPr>
        <w:t>招标形式：</w:t>
      </w:r>
      <w:bookmarkStart w:id="4" w:name="_Toc47112482"/>
      <w:r>
        <w:rPr>
          <w:rFonts w:hint="eastAsia"/>
        </w:rPr>
        <w:t>公开招标，在中国重</w:t>
      </w:r>
      <w:proofErr w:type="gramStart"/>
      <w:r>
        <w:rPr>
          <w:rFonts w:hint="eastAsia"/>
        </w:rPr>
        <w:t>汽官网公开</w:t>
      </w:r>
      <w:proofErr w:type="gramEnd"/>
      <w:r>
        <w:rPr>
          <w:rFonts w:hint="eastAsia"/>
        </w:rPr>
        <w:t>媒体上发布招标信息。</w:t>
      </w:r>
    </w:p>
    <w:p w:rsidR="008147CA" w:rsidRDefault="009F6AD5">
      <w:pPr>
        <w:pStyle w:val="affb"/>
        <w:numPr>
          <w:ilvl w:val="0"/>
          <w:numId w:val="10"/>
        </w:numPr>
      </w:pPr>
      <w:r>
        <w:rPr>
          <w:rFonts w:hint="eastAsia"/>
        </w:rPr>
        <w:t>招标具体内容见附件5，技术及服务标准见第二部分。</w:t>
      </w:r>
    </w:p>
    <w:p w:rsidR="008147CA" w:rsidRDefault="009F6AD5">
      <w:pPr>
        <w:pStyle w:val="affb"/>
        <w:numPr>
          <w:ilvl w:val="0"/>
          <w:numId w:val="10"/>
        </w:numPr>
      </w:pPr>
      <w:r>
        <w:rPr>
          <w:rFonts w:hint="eastAsia"/>
        </w:rPr>
        <w:t>报价：报价应包含币种、不含税金额、税率及价税合计金额；注意</w:t>
      </w:r>
      <w:r>
        <w:rPr>
          <w:rFonts w:hint="eastAsia"/>
          <w:u w:val="single"/>
        </w:rPr>
        <w:t>“</w:t>
      </w:r>
      <w:r>
        <w:rPr>
          <w:u w:val="single"/>
        </w:rPr>
        <w:t>重汽e采通</w:t>
      </w:r>
      <w:r>
        <w:rPr>
          <w:rFonts w:hint="eastAsia"/>
          <w:u w:val="single"/>
        </w:rPr>
        <w:t>”系统</w:t>
      </w:r>
      <w:r>
        <w:rPr>
          <w:u w:val="single"/>
        </w:rPr>
        <w:t>报价</w:t>
      </w:r>
      <w:r>
        <w:rPr>
          <w:rFonts w:hint="eastAsia"/>
          <w:u w:val="single"/>
        </w:rPr>
        <w:t>总价</w:t>
      </w:r>
      <w:r>
        <w:rPr>
          <w:u w:val="single"/>
        </w:rPr>
        <w:t>单位为</w:t>
      </w:r>
      <w:r>
        <w:rPr>
          <w:b/>
          <w:bCs/>
          <w:color w:val="FF0000"/>
          <w:u w:val="single"/>
        </w:rPr>
        <w:t>万元含税</w:t>
      </w:r>
      <w:r>
        <w:rPr>
          <w:rFonts w:hint="eastAsia"/>
        </w:rPr>
        <w:t>。</w:t>
      </w:r>
    </w:p>
    <w:p w:rsidR="008147CA" w:rsidRDefault="009F6AD5">
      <w:pPr>
        <w:pStyle w:val="affb"/>
        <w:numPr>
          <w:ilvl w:val="0"/>
          <w:numId w:val="10"/>
        </w:numPr>
      </w:pPr>
      <w:r>
        <w:rPr>
          <w:rFonts w:hint="eastAsia"/>
        </w:rPr>
        <w:t>招标人信息：</w:t>
      </w:r>
    </w:p>
    <w:p w:rsidR="008147CA" w:rsidRDefault="009F6AD5">
      <w:pPr>
        <w:spacing w:line="440" w:lineRule="exact"/>
        <w:ind w:firstLineChars="200" w:firstLine="420"/>
        <w:rPr>
          <w:rFonts w:ascii="宋体" w:hAnsi="Courier New"/>
        </w:rPr>
      </w:pPr>
      <w:r>
        <w:rPr>
          <w:rFonts w:ascii="宋体" w:hAnsi="Courier New" w:hint="eastAsia"/>
        </w:rPr>
        <w:t>招标人名称：中国重汽集团济宁商用车有限公司</w:t>
      </w:r>
    </w:p>
    <w:p w:rsidR="008147CA" w:rsidRDefault="009F6AD5">
      <w:pPr>
        <w:spacing w:line="440" w:lineRule="exact"/>
        <w:ind w:firstLineChars="200" w:firstLine="420"/>
        <w:rPr>
          <w:rFonts w:ascii="宋体" w:hAnsi="Courier New"/>
        </w:rPr>
      </w:pPr>
      <w:r>
        <w:rPr>
          <w:rFonts w:ascii="宋体" w:hAnsi="Courier New" w:hint="eastAsia"/>
        </w:rPr>
        <w:t>招标人地址：山东省济宁市诗仙路369号</w:t>
      </w:r>
    </w:p>
    <w:p w:rsidR="008147CA" w:rsidRDefault="009F6AD5">
      <w:pPr>
        <w:pStyle w:val="afff1"/>
        <w:spacing w:line="360" w:lineRule="auto"/>
        <w:ind w:firstLineChars="200" w:firstLine="420"/>
        <w:rPr>
          <w:rFonts w:eastAsia="宋体" w:hAnsi="Courier New" w:cs="Times New Roman"/>
          <w:sz w:val="21"/>
          <w:szCs w:val="20"/>
        </w:rPr>
      </w:pPr>
      <w:r>
        <w:rPr>
          <w:rFonts w:eastAsia="宋体" w:hAnsi="Courier New" w:cs="Times New Roman"/>
          <w:sz w:val="21"/>
          <w:szCs w:val="20"/>
        </w:rPr>
        <w:t>报名及投标事宜联系人：</w:t>
      </w:r>
      <w:r>
        <w:rPr>
          <w:rFonts w:eastAsia="宋体" w:hAnsi="Courier New" w:cs="Times New Roman" w:hint="eastAsia"/>
          <w:sz w:val="21"/>
          <w:szCs w:val="20"/>
        </w:rPr>
        <w:t>陈建锋</w:t>
      </w:r>
    </w:p>
    <w:p w:rsidR="008147CA" w:rsidRDefault="009F6AD5">
      <w:pPr>
        <w:spacing w:line="400" w:lineRule="exact"/>
        <w:ind w:firstLineChars="200" w:firstLine="420"/>
        <w:rPr>
          <w:rFonts w:ascii="宋体" w:hAnsi="Courier New"/>
        </w:rPr>
      </w:pPr>
      <w:r>
        <w:rPr>
          <w:rFonts w:ascii="宋体" w:hAnsi="Courier New" w:hint="eastAsia"/>
        </w:rPr>
        <w:t>电话：</w:t>
      </w:r>
      <w:r>
        <w:rPr>
          <w:rFonts w:ascii="宋体" w:hAnsi="Courier New"/>
        </w:rPr>
        <w:t>15163771617</w:t>
      </w:r>
      <w:r>
        <w:rPr>
          <w:rFonts w:ascii="宋体" w:hAnsi="Courier New" w:hint="eastAsia"/>
        </w:rPr>
        <w:t>；邮箱：jnsyc@sinotruk</w:t>
      </w:r>
      <w:r>
        <w:rPr>
          <w:rFonts w:ascii="宋体" w:hAnsi="Courier New"/>
        </w:rPr>
        <w:t>.</w:t>
      </w:r>
      <w:r>
        <w:rPr>
          <w:rFonts w:ascii="宋体" w:hAnsi="Courier New" w:hint="eastAsia"/>
        </w:rPr>
        <w:t>com</w:t>
      </w:r>
    </w:p>
    <w:p w:rsidR="008147CA" w:rsidRDefault="009F6AD5">
      <w:pPr>
        <w:pStyle w:val="a1"/>
      </w:pPr>
      <w:bookmarkStart w:id="5" w:name="_Toc47976598"/>
      <w:bookmarkEnd w:id="4"/>
      <w:r>
        <w:rPr>
          <w:rFonts w:hint="eastAsia"/>
        </w:rPr>
        <w:t>合格的投标人</w:t>
      </w:r>
      <w:bookmarkEnd w:id="5"/>
    </w:p>
    <w:p w:rsidR="008147CA" w:rsidRDefault="009F6AD5">
      <w:pPr>
        <w:pStyle w:val="a0"/>
        <w:numPr>
          <w:ilvl w:val="0"/>
          <w:numId w:val="11"/>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rsidR="008147CA" w:rsidRDefault="009F6AD5">
      <w:pPr>
        <w:pStyle w:val="a0"/>
        <w:numPr>
          <w:ilvl w:val="0"/>
          <w:numId w:val="11"/>
        </w:numPr>
        <w:ind w:left="0" w:firstLine="0"/>
        <w:rPr>
          <w:b w:val="0"/>
          <w:bCs/>
        </w:rPr>
      </w:pPr>
      <w:r>
        <w:rPr>
          <w:rFonts w:hint="eastAsia"/>
          <w:b w:val="0"/>
          <w:bCs/>
        </w:rPr>
        <w:t>投标人注册资金不少于</w:t>
      </w:r>
      <w:r>
        <w:rPr>
          <w:rFonts w:hint="eastAsia"/>
          <w:b w:val="0"/>
          <w:bCs/>
          <w:u w:val="single"/>
        </w:rPr>
        <w:t xml:space="preserve"> </w:t>
      </w:r>
      <w:r>
        <w:rPr>
          <w:b w:val="0"/>
          <w:bCs/>
          <w:u w:val="single"/>
        </w:rPr>
        <w:t>50</w:t>
      </w:r>
      <w:r>
        <w:rPr>
          <w:rFonts w:hint="eastAsia"/>
          <w:b w:val="0"/>
          <w:bCs/>
          <w:u w:val="single"/>
        </w:rPr>
        <w:t xml:space="preserve"> 万元</w:t>
      </w:r>
      <w:r>
        <w:rPr>
          <w:rFonts w:hint="eastAsia"/>
          <w:b w:val="0"/>
          <w:bCs/>
        </w:rPr>
        <w:t>人民币（或等值其他货币）；公司成立一年以上（以营业执照成立日期到开标当日满一年为准），且经营范围满足招标人本项目需求；并在人员、设备、资金等方面具有承担本项目的能力；</w:t>
      </w:r>
    </w:p>
    <w:p w:rsidR="008147CA" w:rsidRDefault="009F6AD5">
      <w:pPr>
        <w:pStyle w:val="a0"/>
        <w:numPr>
          <w:ilvl w:val="0"/>
          <w:numId w:val="11"/>
        </w:numPr>
        <w:ind w:left="0" w:firstLine="0"/>
        <w:rPr>
          <w:b w:val="0"/>
          <w:bCs/>
        </w:rPr>
      </w:pPr>
      <w:r>
        <w:rPr>
          <w:rFonts w:hint="eastAsia"/>
          <w:b w:val="0"/>
          <w:bCs/>
        </w:rPr>
        <w:t>投标人具有良好的商业信誉和健全的财务会计制度，财务状况和市场行为良好。没有处于被有权机关吊销营业执照、吊销资质、停业整顿、取消投标资格以及财产被接管、冻结或进入破产程序等；</w:t>
      </w:r>
    </w:p>
    <w:p w:rsidR="008147CA" w:rsidRDefault="009F6AD5">
      <w:pPr>
        <w:pStyle w:val="a0"/>
        <w:numPr>
          <w:ilvl w:val="0"/>
          <w:numId w:val="11"/>
        </w:numPr>
        <w:ind w:left="0" w:firstLine="0"/>
        <w:rPr>
          <w:b w:val="0"/>
          <w:bCs/>
        </w:rPr>
      </w:pPr>
      <w:r>
        <w:rPr>
          <w:rFonts w:hint="eastAsia"/>
          <w:b w:val="0"/>
          <w:bCs/>
        </w:rPr>
        <w:t>投标人在“信用中国”中未列入联合惩戒失信人名单，</w:t>
      </w:r>
      <w:proofErr w:type="gramStart"/>
      <w:r>
        <w:rPr>
          <w:rFonts w:hint="eastAsia"/>
          <w:b w:val="0"/>
          <w:bCs/>
        </w:rPr>
        <w:t>且工商</w:t>
      </w:r>
      <w:proofErr w:type="gramEnd"/>
      <w:r>
        <w:rPr>
          <w:rFonts w:hint="eastAsia"/>
          <w:b w:val="0"/>
          <w:bCs/>
        </w:rPr>
        <w:t>行政管理局的《国家企业信用信息公示系统》中查询不存在不良记录；</w:t>
      </w:r>
    </w:p>
    <w:p w:rsidR="008147CA" w:rsidRDefault="009F6AD5">
      <w:pPr>
        <w:pStyle w:val="a0"/>
        <w:numPr>
          <w:ilvl w:val="0"/>
          <w:numId w:val="11"/>
        </w:numPr>
        <w:ind w:left="0" w:firstLine="0"/>
        <w:rPr>
          <w:b w:val="0"/>
          <w:bCs/>
        </w:rPr>
      </w:pPr>
      <w:r>
        <w:rPr>
          <w:rFonts w:hint="eastAsia"/>
          <w:b w:val="0"/>
          <w:bCs/>
        </w:rPr>
        <w:t>无招标违规、谎报年度报告信息、提供虚假资质资料等行为或其他行政处罚记录；</w:t>
      </w:r>
    </w:p>
    <w:p w:rsidR="008147CA" w:rsidRDefault="009F6AD5">
      <w:pPr>
        <w:pStyle w:val="a0"/>
        <w:numPr>
          <w:ilvl w:val="0"/>
          <w:numId w:val="11"/>
        </w:numPr>
        <w:ind w:left="0" w:firstLine="0"/>
        <w:rPr>
          <w:b w:val="0"/>
          <w:bCs/>
        </w:rPr>
      </w:pPr>
      <w:r>
        <w:rPr>
          <w:rFonts w:hint="eastAsia"/>
          <w:b w:val="0"/>
          <w:bCs/>
        </w:rPr>
        <w:t>近三年内在经营活动中无与本项目有关的违法及重大违规情况；</w:t>
      </w:r>
    </w:p>
    <w:p w:rsidR="008147CA" w:rsidRDefault="009F6AD5">
      <w:pPr>
        <w:pStyle w:val="a0"/>
        <w:numPr>
          <w:ilvl w:val="0"/>
          <w:numId w:val="11"/>
        </w:numPr>
        <w:ind w:left="0" w:firstLine="0"/>
        <w:rPr>
          <w:b w:val="0"/>
          <w:bCs/>
        </w:rPr>
      </w:pPr>
      <w:r>
        <w:rPr>
          <w:rFonts w:hint="eastAsia"/>
          <w:b w:val="0"/>
          <w:bCs/>
        </w:rPr>
        <w:t>投标人没有被列入招标人处《黑名单》（《黑名单》指投标人与招标人在</w:t>
      </w:r>
      <w:proofErr w:type="gramStart"/>
      <w:r>
        <w:rPr>
          <w:rFonts w:hint="eastAsia"/>
          <w:b w:val="0"/>
          <w:bCs/>
        </w:rPr>
        <w:t>以往或</w:t>
      </w:r>
      <w:proofErr w:type="gramEnd"/>
      <w:r>
        <w:rPr>
          <w:rFonts w:hint="eastAsia"/>
          <w:b w:val="0"/>
          <w:bCs/>
        </w:rPr>
        <w:t>正在进行的合作中，存在招标人认为的违反合同约定或违反法律法规等的失信行为）的；</w:t>
      </w:r>
    </w:p>
    <w:p w:rsidR="008147CA" w:rsidRDefault="009F6AD5">
      <w:pPr>
        <w:pStyle w:val="a0"/>
        <w:numPr>
          <w:ilvl w:val="0"/>
          <w:numId w:val="11"/>
        </w:numPr>
        <w:ind w:left="0" w:firstLine="0"/>
        <w:rPr>
          <w:b w:val="0"/>
          <w:bCs/>
        </w:rPr>
      </w:pPr>
      <w:r>
        <w:rPr>
          <w:rFonts w:hint="eastAsia"/>
          <w:b w:val="0"/>
          <w:bCs/>
        </w:rPr>
        <w:t>投标人须具有履行招标文件所有设备、专业技术等要求的能力；</w:t>
      </w:r>
    </w:p>
    <w:p w:rsidR="008147CA" w:rsidRDefault="009F6AD5">
      <w:pPr>
        <w:pStyle w:val="a0"/>
        <w:numPr>
          <w:ilvl w:val="0"/>
          <w:numId w:val="11"/>
        </w:numPr>
        <w:ind w:left="0" w:firstLine="0"/>
        <w:rPr>
          <w:b w:val="0"/>
          <w:bCs/>
        </w:rPr>
      </w:pPr>
      <w:r>
        <w:rPr>
          <w:rFonts w:hint="eastAsia"/>
          <w:b w:val="0"/>
          <w:bCs/>
        </w:rPr>
        <w:lastRenderedPageBreak/>
        <w:t>投标人须有依法缴纳税收和社会保障资金的良好记录；</w:t>
      </w:r>
    </w:p>
    <w:p w:rsidR="008147CA" w:rsidRDefault="009F6AD5">
      <w:pPr>
        <w:pStyle w:val="a0"/>
        <w:numPr>
          <w:ilvl w:val="0"/>
          <w:numId w:val="11"/>
        </w:numPr>
        <w:ind w:left="0" w:firstLine="0"/>
        <w:rPr>
          <w:b w:val="0"/>
          <w:bCs/>
        </w:rPr>
      </w:pPr>
      <w:r>
        <w:rPr>
          <w:rFonts w:hint="eastAsia"/>
          <w:b w:val="0"/>
          <w:bCs/>
        </w:rPr>
        <w:t>具有本次招标货物的供货、安装、售后服务等的相应资质；</w:t>
      </w:r>
    </w:p>
    <w:p w:rsidR="008147CA" w:rsidRDefault="009F6AD5">
      <w:pPr>
        <w:pStyle w:val="a0"/>
        <w:numPr>
          <w:ilvl w:val="0"/>
          <w:numId w:val="11"/>
        </w:numPr>
        <w:ind w:left="0" w:firstLine="0"/>
        <w:rPr>
          <w:b w:val="0"/>
          <w:bCs/>
        </w:rPr>
      </w:pPr>
      <w:r>
        <w:rPr>
          <w:rFonts w:hint="eastAsia"/>
          <w:b w:val="0"/>
          <w:bCs/>
        </w:rPr>
        <w:t>投标人须负责提供合理的便于运输的包装物，并承担相关费用；</w:t>
      </w:r>
    </w:p>
    <w:p w:rsidR="008147CA" w:rsidRDefault="009F6AD5">
      <w:pPr>
        <w:pStyle w:val="a0"/>
        <w:numPr>
          <w:ilvl w:val="0"/>
          <w:numId w:val="11"/>
        </w:numPr>
        <w:ind w:left="0" w:firstLine="0"/>
        <w:rPr>
          <w:b w:val="0"/>
          <w:bCs/>
        </w:rPr>
      </w:pPr>
      <w:r>
        <w:rPr>
          <w:rFonts w:hint="eastAsia"/>
          <w:b w:val="0"/>
          <w:bCs/>
        </w:rPr>
        <w:t>投标人须认可招标人的工作指令，包括节、假日能正常开展工作的要求。</w:t>
      </w:r>
    </w:p>
    <w:p w:rsidR="008147CA" w:rsidRDefault="009F6AD5">
      <w:pPr>
        <w:pStyle w:val="a0"/>
        <w:numPr>
          <w:ilvl w:val="0"/>
          <w:numId w:val="11"/>
        </w:numPr>
        <w:ind w:left="0" w:firstLine="0"/>
        <w:rPr>
          <w:b w:val="0"/>
          <w:bCs/>
        </w:rPr>
      </w:pPr>
      <w:r>
        <w:rPr>
          <w:rFonts w:hint="eastAsia"/>
          <w:b w:val="0"/>
          <w:bCs/>
        </w:rPr>
        <w:t>拟投标人的直接或间接股东、法定代表人、董事、监事、高管非重</w:t>
      </w:r>
      <w:proofErr w:type="gramStart"/>
      <w:r>
        <w:rPr>
          <w:rFonts w:hint="eastAsia"/>
          <w:b w:val="0"/>
          <w:bCs/>
        </w:rPr>
        <w:t>汽员工</w:t>
      </w:r>
      <w:proofErr w:type="gramEnd"/>
      <w:r>
        <w:rPr>
          <w:rFonts w:hint="eastAsia"/>
          <w:b w:val="0"/>
          <w:bCs/>
        </w:rPr>
        <w:t>及其亲属；</w:t>
      </w:r>
    </w:p>
    <w:p w:rsidR="008147CA" w:rsidRDefault="009F6AD5">
      <w:pPr>
        <w:pStyle w:val="a0"/>
        <w:numPr>
          <w:ilvl w:val="0"/>
          <w:numId w:val="11"/>
        </w:numPr>
        <w:ind w:left="0" w:firstLine="0"/>
        <w:rPr>
          <w:b w:val="0"/>
          <w:bCs/>
        </w:rPr>
      </w:pPr>
      <w:r>
        <w:rPr>
          <w:rFonts w:hint="eastAsia"/>
          <w:b w:val="0"/>
          <w:bCs/>
        </w:rPr>
        <w:t>投标人必须是最终投标、签订合同的单位，不得以任何理由将已中标项目以任何形式转包或者分包给其他单位；</w:t>
      </w:r>
    </w:p>
    <w:p w:rsidR="008147CA" w:rsidRDefault="009F6AD5">
      <w:pPr>
        <w:pStyle w:val="a0"/>
        <w:numPr>
          <w:ilvl w:val="0"/>
          <w:numId w:val="11"/>
        </w:numPr>
        <w:ind w:left="0" w:firstLine="0"/>
        <w:rPr>
          <w:b w:val="0"/>
          <w:bCs/>
        </w:rPr>
      </w:pPr>
      <w:r>
        <w:rPr>
          <w:rFonts w:hint="eastAsia"/>
          <w:b w:val="0"/>
          <w:bCs/>
        </w:rPr>
        <w:t>本次招标项目不接受联合体投标；</w:t>
      </w:r>
    </w:p>
    <w:p w:rsidR="008147CA" w:rsidRDefault="009F6AD5">
      <w:pPr>
        <w:pStyle w:val="a0"/>
        <w:numPr>
          <w:ilvl w:val="0"/>
          <w:numId w:val="11"/>
        </w:numPr>
        <w:ind w:left="0" w:firstLine="0"/>
        <w:rPr>
          <w:b w:val="0"/>
          <w:bCs/>
        </w:rPr>
      </w:pPr>
      <w:r>
        <w:rPr>
          <w:rFonts w:hint="eastAsia"/>
          <w:b w:val="0"/>
          <w:bCs/>
        </w:rPr>
        <w:t>法律、行政法规规定的其他条件。</w:t>
      </w:r>
    </w:p>
    <w:p w:rsidR="008147CA" w:rsidRDefault="009F6AD5">
      <w:pPr>
        <w:pStyle w:val="a1"/>
      </w:pPr>
      <w:r>
        <w:rPr>
          <w:rFonts w:hint="eastAsia"/>
        </w:rPr>
        <w:t>招标文件的领取、答疑、应标及投标报名</w:t>
      </w:r>
    </w:p>
    <w:p w:rsidR="008147CA" w:rsidRDefault="009F6AD5">
      <w:pPr>
        <w:pStyle w:val="affb"/>
        <w:jc w:val="both"/>
        <w:rPr>
          <w:color w:val="FF0000"/>
        </w:rPr>
      </w:pPr>
      <w:r>
        <w:t>1.</w:t>
      </w:r>
      <w:r>
        <w:rPr>
          <w:rFonts w:hint="eastAsia"/>
        </w:rPr>
        <w:t>发标时间（项目公告时间）：</w:t>
      </w:r>
      <w:r>
        <w:rPr>
          <w:rFonts w:hint="eastAsia"/>
          <w:color w:val="FF0000"/>
        </w:rPr>
        <w:t>2026年</w:t>
      </w:r>
      <w:r>
        <w:rPr>
          <w:color w:val="FF0000"/>
        </w:rPr>
        <w:t>7</w:t>
      </w:r>
      <w:r>
        <w:rPr>
          <w:rFonts w:hint="eastAsia"/>
          <w:color w:val="FF0000"/>
        </w:rPr>
        <w:t>月</w:t>
      </w:r>
      <w:r>
        <w:rPr>
          <w:color w:val="FF0000"/>
        </w:rPr>
        <w:t>13</w:t>
      </w:r>
      <w:r>
        <w:rPr>
          <w:rFonts w:hint="eastAsia"/>
          <w:color w:val="FF0000"/>
        </w:rPr>
        <w:t>日</w:t>
      </w:r>
    </w:p>
    <w:p w:rsidR="008147CA" w:rsidRDefault="009F6AD5">
      <w:pPr>
        <w:pStyle w:val="affb"/>
        <w:spacing w:line="440" w:lineRule="exact"/>
        <w:jc w:val="both"/>
        <w:outlineLvl w:val="2"/>
      </w:pPr>
      <w:r>
        <w:rPr>
          <w:rFonts w:hint="eastAsia"/>
        </w:rPr>
        <w:t>2.投标报名（应标）</w:t>
      </w:r>
    </w:p>
    <w:p w:rsidR="008147CA" w:rsidRDefault="009F6AD5">
      <w:pPr>
        <w:pStyle w:val="affb"/>
        <w:numPr>
          <w:ilvl w:val="1"/>
          <w:numId w:val="12"/>
        </w:numPr>
        <w:spacing w:line="440" w:lineRule="exact"/>
        <w:jc w:val="both"/>
        <w:rPr>
          <w:color w:val="FF0000"/>
        </w:rPr>
      </w:pPr>
      <w:r>
        <w:rPr>
          <w:rFonts w:hint="eastAsia"/>
        </w:rPr>
        <w:t>应标截止时间：</w:t>
      </w:r>
      <w:r>
        <w:rPr>
          <w:rFonts w:cs="宋体" w:hint="eastAsia"/>
          <w:color w:val="FF0000"/>
          <w:u w:val="single"/>
        </w:rPr>
        <w:t>2026年</w:t>
      </w:r>
      <w:r>
        <w:rPr>
          <w:rFonts w:cs="宋体"/>
          <w:color w:val="FF0000"/>
          <w:u w:val="single"/>
        </w:rPr>
        <w:t>7</w:t>
      </w:r>
      <w:r>
        <w:rPr>
          <w:rFonts w:cs="宋体" w:hint="eastAsia"/>
          <w:color w:val="FF0000"/>
          <w:u w:val="single"/>
        </w:rPr>
        <w:t>月</w:t>
      </w:r>
      <w:r>
        <w:rPr>
          <w:rFonts w:cs="宋体"/>
          <w:color w:val="FF0000"/>
          <w:u w:val="single"/>
        </w:rPr>
        <w:t>22</w:t>
      </w:r>
      <w:r>
        <w:rPr>
          <w:rFonts w:cs="宋体" w:hint="eastAsia"/>
          <w:color w:val="FF0000"/>
          <w:u w:val="single"/>
        </w:rPr>
        <w:t>日17</w:t>
      </w:r>
      <w:r>
        <w:rPr>
          <w:rFonts w:hint="eastAsia"/>
          <w:color w:val="FF0000"/>
          <w:u w:val="single"/>
        </w:rPr>
        <w:t>:00:00</w:t>
      </w:r>
      <w:r>
        <w:rPr>
          <w:color w:val="FF0000"/>
          <w:u w:val="single"/>
        </w:rPr>
        <w:t>（北京时间）</w:t>
      </w:r>
      <w:r>
        <w:rPr>
          <w:rFonts w:hint="eastAsia"/>
          <w:color w:val="FF0000"/>
          <w:u w:val="single"/>
        </w:rPr>
        <w:t>；</w:t>
      </w:r>
    </w:p>
    <w:p w:rsidR="008147CA" w:rsidRDefault="009F6AD5">
      <w:pPr>
        <w:pStyle w:val="affb"/>
        <w:numPr>
          <w:ilvl w:val="1"/>
          <w:numId w:val="12"/>
        </w:numPr>
        <w:spacing w:line="440" w:lineRule="exact"/>
        <w:jc w:val="both"/>
      </w:pPr>
      <w:r>
        <w:rPr>
          <w:rFonts w:hint="eastAsia"/>
        </w:rPr>
        <w:t>报名方式：</w:t>
      </w:r>
      <w:r>
        <w:rPr>
          <w:rFonts w:cs="宋体" w:hint="eastAsia"/>
          <w:szCs w:val="21"/>
        </w:rPr>
        <w:t>拟投标人根据招标人在</w:t>
      </w:r>
      <w:r>
        <w:rPr>
          <w:rFonts w:cs="宋体" w:hint="eastAsia"/>
          <w:b/>
          <w:bCs/>
          <w:szCs w:val="21"/>
        </w:rPr>
        <w:t>中国重</w:t>
      </w:r>
      <w:proofErr w:type="gramStart"/>
      <w:r>
        <w:rPr>
          <w:rFonts w:cs="宋体" w:hint="eastAsia"/>
          <w:b/>
          <w:bCs/>
          <w:szCs w:val="21"/>
        </w:rPr>
        <w:t>汽官网</w:t>
      </w:r>
      <w:r>
        <w:rPr>
          <w:rFonts w:cs="宋体" w:hint="eastAsia"/>
          <w:szCs w:val="21"/>
        </w:rPr>
        <w:t>公开</w:t>
      </w:r>
      <w:proofErr w:type="gramEnd"/>
      <w:r>
        <w:rPr>
          <w:rFonts w:cs="宋体" w:hint="eastAsia"/>
          <w:szCs w:val="21"/>
        </w:rPr>
        <w:t>媒体上发布的招标信息，</w:t>
      </w:r>
      <w:r>
        <w:rPr>
          <w:rFonts w:hint="eastAsia"/>
          <w:color w:val="000000"/>
          <w:szCs w:val="21"/>
        </w:rPr>
        <w:t>在</w:t>
      </w:r>
      <w:r>
        <w:rPr>
          <w:rFonts w:hint="eastAsia"/>
          <w:b/>
          <w:bCs/>
          <w:color w:val="000000"/>
          <w:szCs w:val="21"/>
        </w:rPr>
        <w:t>“中国重汽e采通”</w:t>
      </w:r>
      <w:r>
        <w:rPr>
          <w:rFonts w:hint="eastAsia"/>
          <w:color w:val="000000"/>
          <w:szCs w:val="21"/>
        </w:rPr>
        <w:t>平台报名</w:t>
      </w:r>
      <w:r>
        <w:rPr>
          <w:rFonts w:cs="宋体" w:hint="eastAsia"/>
          <w:szCs w:val="21"/>
        </w:rPr>
        <w:t>。</w:t>
      </w:r>
      <w:r>
        <w:rPr>
          <w:rFonts w:hint="eastAsia"/>
          <w:szCs w:val="21"/>
        </w:rPr>
        <w:t>按照中国重汽e采通“SRM非生产供应商注册手册”（见附件）进行注册，</w:t>
      </w:r>
      <w:r>
        <w:rPr>
          <w:rFonts w:hint="eastAsia"/>
          <w:color w:val="000000"/>
          <w:szCs w:val="21"/>
        </w:rPr>
        <w:t>注册完毕后按照</w:t>
      </w:r>
      <w:r>
        <w:rPr>
          <w:rFonts w:hAnsi="宋体" w:cs="宋体" w:hint="eastAsia"/>
          <w:color w:val="000000"/>
          <w:szCs w:val="21"/>
        </w:rPr>
        <w:t>“SRM系统供应商用户手册（见附件）”，</w:t>
      </w:r>
      <w:r>
        <w:rPr>
          <w:rFonts w:hAnsi="宋体" w:hint="eastAsia"/>
          <w:color w:val="000000"/>
          <w:szCs w:val="21"/>
        </w:rPr>
        <w:t>登录</w:t>
      </w:r>
      <w:r>
        <w:rPr>
          <w:rFonts w:hAnsi="宋体" w:cs="宋体" w:hint="eastAsia"/>
          <w:color w:val="000000"/>
          <w:szCs w:val="21"/>
        </w:rPr>
        <w:t>重汽e采通平台</w:t>
      </w:r>
      <w:r>
        <w:rPr>
          <w:rFonts w:hAnsi="宋体" w:hint="eastAsia"/>
          <w:color w:val="000000"/>
          <w:szCs w:val="21"/>
        </w:rPr>
        <w:t>后</w:t>
      </w:r>
      <w:r>
        <w:rPr>
          <w:rFonts w:hint="eastAsia"/>
          <w:color w:val="000000"/>
          <w:szCs w:val="21"/>
        </w:rPr>
        <w:t>进入“供应商应标”，</w:t>
      </w:r>
      <w:r>
        <w:rPr>
          <w:rFonts w:hAnsi="宋体" w:hint="eastAsia"/>
          <w:color w:val="000000"/>
          <w:szCs w:val="21"/>
        </w:rPr>
        <w:t>选择对应的项目，点击</w:t>
      </w:r>
      <w:r>
        <w:rPr>
          <w:rFonts w:hint="eastAsia"/>
          <w:color w:val="000000"/>
          <w:szCs w:val="21"/>
        </w:rPr>
        <w:t>“</w:t>
      </w:r>
      <w:r>
        <w:rPr>
          <w:rFonts w:hAnsi="宋体" w:hint="eastAsia"/>
          <w:b/>
          <w:bCs/>
          <w:color w:val="000000"/>
          <w:szCs w:val="21"/>
        </w:rPr>
        <w:t>应标</w:t>
      </w:r>
      <w:r>
        <w:rPr>
          <w:rFonts w:hint="eastAsia"/>
          <w:color w:val="000000"/>
          <w:szCs w:val="21"/>
        </w:rPr>
        <w:t>”</w:t>
      </w:r>
      <w:r>
        <w:rPr>
          <w:rFonts w:hAnsi="宋体" w:hint="eastAsia"/>
          <w:b/>
          <w:bCs/>
          <w:color w:val="000000"/>
          <w:szCs w:val="21"/>
        </w:rPr>
        <w:t>后按</w:t>
      </w:r>
      <w:r>
        <w:rPr>
          <w:rFonts w:hint="eastAsia"/>
          <w:b/>
          <w:bCs/>
          <w:color w:val="000000"/>
          <w:szCs w:val="21"/>
        </w:rPr>
        <w:t>本部分第四项“投标文件编制”第1项</w:t>
      </w:r>
      <w:r>
        <w:rPr>
          <w:rFonts w:hint="eastAsia"/>
          <w:b/>
          <w:bCs/>
          <w:color w:val="FF0000"/>
          <w:szCs w:val="21"/>
        </w:rPr>
        <w:t>资质文件（1）-（11）</w:t>
      </w:r>
      <w:r>
        <w:rPr>
          <w:rFonts w:hAnsi="宋体" w:hint="eastAsia"/>
          <w:b/>
          <w:bCs/>
          <w:color w:val="000000"/>
          <w:szCs w:val="21"/>
        </w:rPr>
        <w:t>准备资料</w:t>
      </w:r>
      <w:r>
        <w:rPr>
          <w:rFonts w:hint="eastAsia"/>
          <w:b/>
          <w:bCs/>
          <w:color w:val="000000"/>
          <w:szCs w:val="21"/>
        </w:rPr>
        <w:t>并</w:t>
      </w:r>
      <w:r>
        <w:rPr>
          <w:rFonts w:hAnsi="宋体" w:hint="eastAsia"/>
          <w:b/>
          <w:bCs/>
          <w:color w:val="000000"/>
          <w:szCs w:val="21"/>
        </w:rPr>
        <w:t>上传</w:t>
      </w:r>
      <w:r>
        <w:rPr>
          <w:rFonts w:hAnsi="宋体" w:hint="eastAsia"/>
          <w:color w:val="000000"/>
          <w:szCs w:val="21"/>
        </w:rPr>
        <w:t>，资质审查通过即为报名</w:t>
      </w:r>
      <w:r>
        <w:rPr>
          <w:rFonts w:hint="eastAsia"/>
          <w:color w:val="000000"/>
          <w:szCs w:val="21"/>
        </w:rPr>
        <w:t>成功；公示期间请尽快报名</w:t>
      </w:r>
      <w:r>
        <w:rPr>
          <w:rFonts w:cs="宋体" w:hint="eastAsia"/>
          <w:szCs w:val="21"/>
        </w:rPr>
        <w:t>。</w:t>
      </w:r>
    </w:p>
    <w:p w:rsidR="008147CA" w:rsidRDefault="009F6AD5">
      <w:pPr>
        <w:pStyle w:val="affb"/>
        <w:spacing w:line="440" w:lineRule="exact"/>
        <w:ind w:firstLineChars="200" w:firstLine="422"/>
        <w:jc w:val="both"/>
      </w:pPr>
      <w:r>
        <w:rPr>
          <w:rFonts w:cs="宋体" w:hint="eastAsia"/>
          <w:b/>
          <w:bCs/>
        </w:rPr>
        <w:t>注：请务必在应标截止时间前完成注册及应标操作，其中注册审核需2-4日，应标截止时间精确到秒，逾期将无法应标。请自行掌握时间，避免无法应标。</w:t>
      </w:r>
    </w:p>
    <w:p w:rsidR="008147CA" w:rsidRDefault="009F6AD5">
      <w:pPr>
        <w:pStyle w:val="affb"/>
        <w:spacing w:line="440" w:lineRule="exact"/>
        <w:jc w:val="both"/>
        <w:outlineLvl w:val="2"/>
      </w:pPr>
      <w:r>
        <w:rPr>
          <w:rFonts w:hint="eastAsia"/>
        </w:rPr>
        <w:t>3.招标文件获取</w:t>
      </w:r>
    </w:p>
    <w:p w:rsidR="008147CA" w:rsidRDefault="009F6AD5">
      <w:pPr>
        <w:pStyle w:val="affb"/>
        <w:numPr>
          <w:ilvl w:val="1"/>
          <w:numId w:val="13"/>
        </w:numPr>
        <w:spacing w:line="440" w:lineRule="exact"/>
      </w:pPr>
      <w:r>
        <w:rPr>
          <w:rFonts w:hint="eastAsia"/>
        </w:rPr>
        <w:t>获取时间：e采通系统报名成功后；</w:t>
      </w:r>
    </w:p>
    <w:p w:rsidR="008147CA" w:rsidRDefault="009F6AD5">
      <w:pPr>
        <w:pStyle w:val="affb"/>
        <w:numPr>
          <w:ilvl w:val="1"/>
          <w:numId w:val="13"/>
        </w:numPr>
        <w:spacing w:line="440" w:lineRule="exact"/>
      </w:pPr>
      <w:r>
        <w:rPr>
          <w:rFonts w:cs="宋体" w:hint="eastAsia"/>
          <w:szCs w:val="21"/>
        </w:rPr>
        <w:t>获取方式：</w:t>
      </w:r>
      <w:r>
        <w:rPr>
          <w:rFonts w:hint="eastAsia"/>
        </w:rPr>
        <w:t>报名成功后，可登录“中国重汽e采通”平台，在“供应商投标”模块下载招标文件。</w:t>
      </w:r>
    </w:p>
    <w:p w:rsidR="008147CA" w:rsidRDefault="009F6AD5">
      <w:pPr>
        <w:pStyle w:val="affb"/>
        <w:jc w:val="both"/>
      </w:pPr>
      <w:r>
        <w:rPr>
          <w:rFonts w:hint="eastAsia"/>
        </w:rPr>
        <w:t>4.答疑时间：</w:t>
      </w:r>
      <w:r>
        <w:rPr>
          <w:rFonts w:hint="eastAsia"/>
          <w:color w:val="FF0000"/>
        </w:rPr>
        <w:t>2026年</w:t>
      </w:r>
      <w:r>
        <w:rPr>
          <w:color w:val="FF0000"/>
        </w:rPr>
        <w:t>7</w:t>
      </w:r>
      <w:r>
        <w:rPr>
          <w:rFonts w:hint="eastAsia"/>
          <w:color w:val="FF0000"/>
        </w:rPr>
        <w:t>月</w:t>
      </w:r>
      <w:r>
        <w:rPr>
          <w:color w:val="FF0000"/>
        </w:rPr>
        <w:t>23</w:t>
      </w:r>
      <w:r>
        <w:rPr>
          <w:rFonts w:hint="eastAsia"/>
          <w:color w:val="FF0000"/>
        </w:rPr>
        <w:t>日前</w:t>
      </w:r>
    </w:p>
    <w:p w:rsidR="008147CA" w:rsidRDefault="009F6AD5">
      <w:pPr>
        <w:pStyle w:val="affb"/>
        <w:jc w:val="both"/>
        <w:rPr>
          <w:b/>
          <w:bCs/>
        </w:rPr>
      </w:pPr>
      <w:r>
        <w:rPr>
          <w:rFonts w:hint="eastAsia"/>
        </w:rPr>
        <w:t>（1）提交疑问方式：将答疑问题以word文件格式发送至联系人邮件内，并电话联系工作人员查收，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rsidR="008147CA" w:rsidRDefault="009F6AD5">
      <w:pPr>
        <w:pStyle w:val="affb"/>
        <w:jc w:val="both"/>
      </w:pPr>
      <w:r>
        <w:rPr>
          <w:rFonts w:hint="eastAsia"/>
        </w:rPr>
        <w:t>（2）领取答疑、澄清和修改文件时间：</w:t>
      </w:r>
      <w:r>
        <w:rPr>
          <w:rFonts w:hint="eastAsia"/>
          <w:color w:val="FF0000"/>
        </w:rPr>
        <w:t>2026年</w:t>
      </w:r>
      <w:r>
        <w:rPr>
          <w:color w:val="FF0000"/>
        </w:rPr>
        <w:t>7</w:t>
      </w:r>
      <w:r>
        <w:rPr>
          <w:rFonts w:hint="eastAsia"/>
          <w:color w:val="FF0000"/>
        </w:rPr>
        <w:t>月</w:t>
      </w:r>
      <w:r>
        <w:rPr>
          <w:color w:val="FF0000"/>
        </w:rPr>
        <w:t>23</w:t>
      </w:r>
      <w:r>
        <w:rPr>
          <w:rFonts w:hint="eastAsia"/>
          <w:color w:val="FF0000"/>
        </w:rPr>
        <w:t>日前。</w:t>
      </w:r>
    </w:p>
    <w:p w:rsidR="008147CA" w:rsidRDefault="009F6AD5">
      <w:pPr>
        <w:pStyle w:val="affb"/>
        <w:jc w:val="both"/>
      </w:pPr>
      <w:r>
        <w:rPr>
          <w:rFonts w:hint="eastAsia"/>
        </w:rPr>
        <w:lastRenderedPageBreak/>
        <w:t>（3）答疑、澄清和修改文件方式：招标人将以电子邮件的方式将招标文件的答疑澄清文件发送至答疑文件提交时登记的电子邮箱。</w:t>
      </w:r>
    </w:p>
    <w:p w:rsidR="008147CA" w:rsidRDefault="009F6AD5">
      <w:pPr>
        <w:pStyle w:val="a1"/>
        <w:rPr>
          <w:rFonts w:ascii="宋体" w:eastAsia="宋体"/>
        </w:rPr>
      </w:pPr>
      <w:r>
        <w:rPr>
          <w:rFonts w:hint="eastAsia"/>
        </w:rPr>
        <w:t>投标文件编制</w:t>
      </w:r>
    </w:p>
    <w:p w:rsidR="008147CA" w:rsidRDefault="009F6AD5">
      <w:pPr>
        <w:pStyle w:val="a0"/>
        <w:numPr>
          <w:ilvl w:val="0"/>
          <w:numId w:val="14"/>
        </w:numPr>
        <w:ind w:firstLine="0"/>
        <w:rPr>
          <w:b w:val="0"/>
        </w:rPr>
      </w:pPr>
      <w:r>
        <w:rPr>
          <w:rFonts w:hint="eastAsia"/>
          <w:b w:val="0"/>
        </w:rPr>
        <w:t>投标文件的组成</w:t>
      </w:r>
    </w:p>
    <w:p w:rsidR="008147CA" w:rsidRDefault="009F6AD5">
      <w:pPr>
        <w:pStyle w:val="a0"/>
        <w:numPr>
          <w:ilvl w:val="0"/>
          <w:numId w:val="0"/>
        </w:numPr>
        <w:rPr>
          <w:b w:val="0"/>
          <w:bCs/>
        </w:rPr>
      </w:pPr>
      <w:r>
        <w:rPr>
          <w:rFonts w:hint="eastAsia"/>
          <w:b w:val="0"/>
          <w:bCs/>
        </w:rPr>
        <w:t>投标人编写的投标文件由《投标文件（资质标）》、《投标文件（技术标）》、《投标文件（商务标）》（开标一览表）文件组成，三部分分别单独封装，每部分一正二副，开标一览表另单独封存一份以便唱标。</w:t>
      </w:r>
    </w:p>
    <w:p w:rsidR="008147CA" w:rsidRDefault="009F6AD5">
      <w:pPr>
        <w:pStyle w:val="3"/>
        <w:numPr>
          <w:ilvl w:val="0"/>
          <w:numId w:val="15"/>
        </w:numPr>
        <w:rPr>
          <w:b w:val="0"/>
          <w:bCs/>
        </w:rPr>
      </w:pPr>
      <w:r>
        <w:rPr>
          <w:rFonts w:hint="eastAsia"/>
          <w:b w:val="0"/>
          <w:bCs/>
        </w:rPr>
        <w:t>资质文件：</w:t>
      </w:r>
    </w:p>
    <w:p w:rsidR="008147CA" w:rsidRDefault="009F6AD5">
      <w:pPr>
        <w:pStyle w:val="4"/>
        <w:numPr>
          <w:ilvl w:val="0"/>
          <w:numId w:val="16"/>
        </w:numPr>
        <w:rPr>
          <w:bCs/>
        </w:rPr>
      </w:pPr>
      <w:r>
        <w:rPr>
          <w:rFonts w:hint="eastAsia"/>
          <w:bCs/>
        </w:rPr>
        <w:t>投标函（见附件1）；</w:t>
      </w:r>
    </w:p>
    <w:p w:rsidR="008147CA" w:rsidRDefault="009F6AD5">
      <w:pPr>
        <w:pStyle w:val="4"/>
        <w:numPr>
          <w:ilvl w:val="0"/>
          <w:numId w:val="16"/>
        </w:numPr>
        <w:rPr>
          <w:bCs/>
        </w:rPr>
      </w:pPr>
      <w:r>
        <w:rPr>
          <w:rFonts w:hint="eastAsia"/>
          <w:bCs/>
        </w:rPr>
        <w:t>法定代表人身份证明（见附件2）；</w:t>
      </w:r>
    </w:p>
    <w:p w:rsidR="008147CA" w:rsidRDefault="009F6AD5">
      <w:pPr>
        <w:pStyle w:val="4"/>
        <w:numPr>
          <w:ilvl w:val="0"/>
          <w:numId w:val="16"/>
        </w:numPr>
        <w:rPr>
          <w:bCs/>
        </w:rPr>
      </w:pPr>
      <w:r>
        <w:rPr>
          <w:rFonts w:hint="eastAsia"/>
          <w:bCs/>
        </w:rPr>
        <w:t>法定代表人授权委托书（授权人需带身份证原件）（见附件3）；</w:t>
      </w:r>
    </w:p>
    <w:p w:rsidR="008147CA" w:rsidRDefault="009F6AD5">
      <w:pPr>
        <w:pStyle w:val="4"/>
        <w:numPr>
          <w:ilvl w:val="0"/>
          <w:numId w:val="16"/>
        </w:numPr>
        <w:rPr>
          <w:bCs/>
        </w:rPr>
      </w:pPr>
      <w:r>
        <w:rPr>
          <w:rFonts w:hint="eastAsia"/>
          <w:bCs/>
        </w:rPr>
        <w:t>营业执照副本原件或复印件并加盖公章；</w:t>
      </w:r>
    </w:p>
    <w:p w:rsidR="008147CA" w:rsidRDefault="009F6AD5">
      <w:pPr>
        <w:pStyle w:val="4"/>
        <w:numPr>
          <w:ilvl w:val="0"/>
          <w:numId w:val="16"/>
        </w:numPr>
        <w:ind w:left="0" w:firstLine="0"/>
        <w:rPr>
          <w:bCs/>
        </w:rPr>
      </w:pPr>
      <w:r>
        <w:rPr>
          <w:rFonts w:hint="eastAsia"/>
          <w:bCs/>
        </w:rPr>
        <w:t>证明投标人满足投标资料中列出的业绩要求的文件（提供近三年类似业绩合同等证明材料）；</w:t>
      </w:r>
    </w:p>
    <w:p w:rsidR="008147CA" w:rsidRDefault="009F6AD5">
      <w:pPr>
        <w:pStyle w:val="4"/>
        <w:numPr>
          <w:ilvl w:val="0"/>
          <w:numId w:val="16"/>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8147CA" w:rsidRDefault="009F6AD5">
      <w:pPr>
        <w:pStyle w:val="4"/>
        <w:numPr>
          <w:ilvl w:val="0"/>
          <w:numId w:val="16"/>
        </w:numPr>
        <w:rPr>
          <w:bCs/>
        </w:rPr>
      </w:pPr>
      <w:r>
        <w:rPr>
          <w:rFonts w:hint="eastAsia"/>
          <w:bCs/>
        </w:rPr>
        <w:t>企业最近半年完税证明、信用证明材料（征信报告）；</w:t>
      </w:r>
    </w:p>
    <w:p w:rsidR="008147CA" w:rsidRDefault="009F6AD5">
      <w:pPr>
        <w:pStyle w:val="4"/>
        <w:numPr>
          <w:ilvl w:val="0"/>
          <w:numId w:val="16"/>
        </w:numPr>
        <w:rPr>
          <w:bCs/>
        </w:rPr>
      </w:pPr>
      <w:r>
        <w:rPr>
          <w:rFonts w:hint="eastAsia"/>
          <w:bCs/>
        </w:rPr>
        <w:t>年度纳税信用评价信息（可从电子税务局查询截图，需加盖公章）；</w:t>
      </w:r>
    </w:p>
    <w:p w:rsidR="008147CA" w:rsidRDefault="009F6AD5">
      <w:pPr>
        <w:pStyle w:val="4"/>
        <w:numPr>
          <w:ilvl w:val="0"/>
          <w:numId w:val="16"/>
        </w:numPr>
        <w:rPr>
          <w:bCs/>
        </w:rPr>
      </w:pPr>
      <w:r>
        <w:rPr>
          <w:rFonts w:hint="eastAsia"/>
          <w:bCs/>
        </w:rPr>
        <w:t>企业对外担保说明（写明贵单位对外有无对外担保和质押业务，需加盖公章）。</w:t>
      </w:r>
    </w:p>
    <w:p w:rsidR="008147CA" w:rsidRDefault="009F6AD5">
      <w:pPr>
        <w:pStyle w:val="4"/>
        <w:numPr>
          <w:ilvl w:val="0"/>
          <w:numId w:val="16"/>
        </w:numPr>
        <w:rPr>
          <w:bCs/>
        </w:rPr>
      </w:pPr>
      <w:r>
        <w:rPr>
          <w:rFonts w:hint="eastAsia"/>
          <w:bCs/>
        </w:rPr>
        <w:t>信用中国截图或国家企业信用信息公示系统截图；</w:t>
      </w:r>
    </w:p>
    <w:p w:rsidR="008147CA" w:rsidRDefault="009F6AD5">
      <w:pPr>
        <w:pStyle w:val="4"/>
        <w:numPr>
          <w:ilvl w:val="0"/>
          <w:numId w:val="16"/>
        </w:numPr>
        <w:rPr>
          <w:bCs/>
        </w:rPr>
      </w:pPr>
      <w:r>
        <w:rPr>
          <w:rFonts w:hint="eastAsia"/>
          <w:bCs/>
        </w:rPr>
        <w:t>投标保证金缴纳证明；</w:t>
      </w:r>
    </w:p>
    <w:p w:rsidR="008147CA" w:rsidRDefault="009F6AD5">
      <w:pPr>
        <w:pStyle w:val="4"/>
        <w:numPr>
          <w:ilvl w:val="0"/>
          <w:numId w:val="16"/>
        </w:numPr>
        <w:rPr>
          <w:bCs/>
        </w:rPr>
      </w:pPr>
      <w:r>
        <w:rPr>
          <w:rFonts w:hint="eastAsia"/>
          <w:bCs/>
        </w:rPr>
        <w:t>招标文件中要求的其它资格证明文件。</w:t>
      </w:r>
    </w:p>
    <w:p w:rsidR="008147CA" w:rsidRDefault="009F6AD5">
      <w:pPr>
        <w:pStyle w:val="4"/>
        <w:numPr>
          <w:ilvl w:val="0"/>
          <w:numId w:val="17"/>
        </w:numPr>
        <w:ind w:left="10" w:firstLine="0"/>
        <w:rPr>
          <w:bCs/>
        </w:rPr>
      </w:pPr>
      <w:r>
        <w:rPr>
          <w:rFonts w:hint="eastAsia"/>
          <w:bCs/>
        </w:rPr>
        <w:t>对于投标人资质审核不通过的，招标人有权拒绝其投标。</w:t>
      </w:r>
    </w:p>
    <w:p w:rsidR="008147CA" w:rsidRDefault="009F6AD5">
      <w:pPr>
        <w:pStyle w:val="3"/>
        <w:numPr>
          <w:ilvl w:val="0"/>
          <w:numId w:val="15"/>
        </w:numPr>
        <w:rPr>
          <w:b w:val="0"/>
          <w:bCs/>
        </w:rPr>
      </w:pPr>
      <w:r>
        <w:rPr>
          <w:rFonts w:hint="eastAsia"/>
          <w:b w:val="0"/>
          <w:bCs/>
        </w:rPr>
        <w:t>技术标文件：</w:t>
      </w:r>
    </w:p>
    <w:p w:rsidR="008147CA" w:rsidRDefault="009F6AD5">
      <w:pPr>
        <w:pStyle w:val="3"/>
        <w:numPr>
          <w:ilvl w:val="0"/>
          <w:numId w:val="0"/>
        </w:numPr>
        <w:rPr>
          <w:b w:val="0"/>
          <w:bCs/>
        </w:rPr>
      </w:pPr>
      <w:r>
        <w:rPr>
          <w:rFonts w:hint="eastAsia"/>
          <w:b w:val="0"/>
          <w:bCs/>
        </w:rPr>
        <w:t>（1）资信情况和履约能力：</w:t>
      </w:r>
      <w:r>
        <w:rPr>
          <w:rFonts w:hint="eastAsia"/>
        </w:rPr>
        <w:t>投标人的综合实力、资质、企业信誉认证情况、第三方独立评估机构出具的资信等级情况、财务状况履约能力、安全、环保、节能等情况</w:t>
      </w:r>
    </w:p>
    <w:p w:rsidR="008147CA" w:rsidRDefault="009F6AD5">
      <w:pPr>
        <w:pStyle w:val="3"/>
        <w:numPr>
          <w:ilvl w:val="0"/>
          <w:numId w:val="0"/>
        </w:numPr>
        <w:rPr>
          <w:b w:val="0"/>
          <w:bCs/>
        </w:rPr>
      </w:pPr>
      <w:r>
        <w:rPr>
          <w:rFonts w:hint="eastAsia"/>
          <w:b w:val="0"/>
          <w:bCs/>
        </w:rPr>
        <w:t>（2）技术支持：</w:t>
      </w:r>
      <w:r>
        <w:rPr>
          <w:rFonts w:hint="eastAsia"/>
        </w:rPr>
        <w:t>投标设备技术、安装、运输、技术支持、技术服务以及存在偏差的情况描述等情况</w:t>
      </w:r>
    </w:p>
    <w:p w:rsidR="008147CA" w:rsidRDefault="009F6AD5">
      <w:pPr>
        <w:pStyle w:val="3"/>
        <w:numPr>
          <w:ilvl w:val="0"/>
          <w:numId w:val="0"/>
        </w:numPr>
        <w:rPr>
          <w:b w:val="0"/>
          <w:bCs/>
        </w:rPr>
      </w:pPr>
      <w:r>
        <w:rPr>
          <w:rFonts w:hint="eastAsia"/>
          <w:b w:val="0"/>
          <w:bCs/>
        </w:rPr>
        <w:lastRenderedPageBreak/>
        <w:t>（3）售后服务、优惠承诺等：</w:t>
      </w:r>
      <w:r>
        <w:rPr>
          <w:rFonts w:hint="eastAsia"/>
        </w:rPr>
        <w:t>服务措施、服务承诺、进度情况以及对合同条款的承诺情况、回访、保修期后维修措施、质保措施等售后服务情况</w:t>
      </w:r>
    </w:p>
    <w:p w:rsidR="008147CA" w:rsidRDefault="009F6AD5">
      <w:pPr>
        <w:pStyle w:val="3"/>
        <w:numPr>
          <w:ilvl w:val="0"/>
          <w:numId w:val="0"/>
        </w:numPr>
        <w:rPr>
          <w:b w:val="0"/>
          <w:bCs/>
        </w:rPr>
      </w:pPr>
      <w:r>
        <w:rPr>
          <w:rFonts w:hint="eastAsia"/>
          <w:b w:val="0"/>
          <w:bCs/>
        </w:rPr>
        <w:t>（4）类似业绩：</w:t>
      </w:r>
      <w:r>
        <w:rPr>
          <w:rFonts w:hint="eastAsia"/>
          <w:bCs/>
        </w:rPr>
        <w:t>近三年类似业绩</w:t>
      </w:r>
    </w:p>
    <w:p w:rsidR="008147CA" w:rsidRDefault="009F6AD5">
      <w:pPr>
        <w:pStyle w:val="3"/>
        <w:numPr>
          <w:ilvl w:val="0"/>
          <w:numId w:val="0"/>
        </w:numPr>
        <w:rPr>
          <w:b w:val="0"/>
          <w:bCs/>
        </w:rPr>
      </w:pPr>
      <w:r>
        <w:rPr>
          <w:rFonts w:hint="eastAsia"/>
          <w:b w:val="0"/>
          <w:bCs/>
        </w:rPr>
        <w:t>（5）交货周期</w:t>
      </w:r>
    </w:p>
    <w:p w:rsidR="008147CA" w:rsidRDefault="009F6AD5">
      <w:pPr>
        <w:pStyle w:val="3"/>
        <w:numPr>
          <w:ilvl w:val="0"/>
          <w:numId w:val="15"/>
        </w:numPr>
        <w:rPr>
          <w:b w:val="0"/>
          <w:bCs/>
        </w:rPr>
      </w:pPr>
      <w:r>
        <w:rPr>
          <w:rFonts w:hint="eastAsia"/>
          <w:b w:val="0"/>
          <w:bCs/>
        </w:rPr>
        <w:t>商务标文件：</w:t>
      </w:r>
    </w:p>
    <w:p w:rsidR="008147CA" w:rsidRDefault="009F6AD5">
      <w:pPr>
        <w:pStyle w:val="4"/>
        <w:numPr>
          <w:ilvl w:val="0"/>
          <w:numId w:val="18"/>
        </w:numPr>
        <w:rPr>
          <w:bCs/>
        </w:rPr>
      </w:pPr>
      <w:r>
        <w:rPr>
          <w:rFonts w:hint="eastAsia"/>
          <w:bCs/>
        </w:rPr>
        <w:t>开标一览表（见附件4，需单独封存一份以备唱标）</w:t>
      </w:r>
    </w:p>
    <w:p w:rsidR="008147CA" w:rsidRDefault="009F6AD5">
      <w:pPr>
        <w:pStyle w:val="4"/>
        <w:numPr>
          <w:ilvl w:val="0"/>
          <w:numId w:val="18"/>
        </w:numPr>
        <w:rPr>
          <w:bCs/>
        </w:rPr>
      </w:pPr>
      <w:r>
        <w:rPr>
          <w:rFonts w:hint="eastAsia"/>
          <w:bCs/>
        </w:rPr>
        <w:t>投标报价分项明细表（见附件5）</w:t>
      </w:r>
    </w:p>
    <w:p w:rsidR="008147CA" w:rsidRDefault="009F6AD5">
      <w:pPr>
        <w:pStyle w:val="4"/>
        <w:numPr>
          <w:ilvl w:val="0"/>
          <w:numId w:val="18"/>
        </w:numPr>
        <w:rPr>
          <w:bCs/>
        </w:rPr>
      </w:pPr>
      <w:r>
        <w:rPr>
          <w:rFonts w:hint="eastAsia"/>
          <w:bCs/>
        </w:rPr>
        <w:t>相关条款偏离表（格式见附件6）</w:t>
      </w:r>
    </w:p>
    <w:p w:rsidR="008147CA" w:rsidRDefault="009F6AD5">
      <w:pPr>
        <w:pStyle w:val="4"/>
        <w:numPr>
          <w:ilvl w:val="0"/>
          <w:numId w:val="18"/>
        </w:numPr>
        <w:rPr>
          <w:bCs/>
        </w:rPr>
      </w:pPr>
      <w:r>
        <w:rPr>
          <w:rFonts w:hint="eastAsia"/>
          <w:bCs/>
        </w:rPr>
        <w:t>投标保证金退付信息表（格式见附件7）</w:t>
      </w:r>
    </w:p>
    <w:p w:rsidR="008147CA" w:rsidRDefault="009F6AD5">
      <w:pPr>
        <w:pStyle w:val="4"/>
        <w:numPr>
          <w:ilvl w:val="0"/>
          <w:numId w:val="17"/>
        </w:numPr>
        <w:ind w:left="10" w:firstLine="0"/>
        <w:rPr>
          <w:bCs/>
        </w:rPr>
      </w:pPr>
      <w:r>
        <w:rPr>
          <w:rFonts w:hint="eastAsia"/>
          <w:bCs/>
        </w:rPr>
        <w:t>招标文件按给定的格式填写，未给定格式的，由投标人自行编制，但需包含以上内容。</w:t>
      </w:r>
    </w:p>
    <w:p w:rsidR="008147CA" w:rsidRDefault="009F6AD5">
      <w:pPr>
        <w:pStyle w:val="a0"/>
        <w:numPr>
          <w:ilvl w:val="0"/>
          <w:numId w:val="14"/>
        </w:numPr>
        <w:ind w:firstLine="0"/>
        <w:rPr>
          <w:b w:val="0"/>
        </w:rPr>
      </w:pPr>
      <w:r>
        <w:rPr>
          <w:rFonts w:hint="eastAsia"/>
          <w:b w:val="0"/>
        </w:rPr>
        <w:t>投标文件的投递</w:t>
      </w:r>
    </w:p>
    <w:p w:rsidR="008147CA" w:rsidRDefault="009F6AD5">
      <w:pPr>
        <w:pStyle w:val="4"/>
        <w:numPr>
          <w:ilvl w:val="0"/>
          <w:numId w:val="19"/>
        </w:numPr>
        <w:rPr>
          <w:bCs/>
        </w:rPr>
      </w:pPr>
      <w:bookmarkStart w:id="6" w:name="_Toc47976601"/>
      <w:r>
        <w:rPr>
          <w:rFonts w:hint="eastAsia"/>
          <w:bCs/>
        </w:rPr>
        <w:t>投标方式：</w:t>
      </w:r>
    </w:p>
    <w:p w:rsidR="008147CA" w:rsidRDefault="009F6AD5">
      <w:pPr>
        <w:pStyle w:val="4"/>
        <w:numPr>
          <w:ilvl w:val="0"/>
          <w:numId w:val="0"/>
        </w:numPr>
        <w:ind w:firstLineChars="200" w:firstLine="420"/>
        <w:rPr>
          <w:bCs/>
        </w:rPr>
      </w:pPr>
      <w:r>
        <w:rPr>
          <w:rFonts w:hint="eastAsia"/>
          <w:bCs/>
        </w:rPr>
        <w:t>在中国重汽e采通平台应标成功后，进入“供应商投标”环节，投递</w:t>
      </w:r>
      <w:r>
        <w:rPr>
          <w:rFonts w:hint="eastAsia"/>
          <w:b/>
          <w:color w:val="C00000"/>
        </w:rPr>
        <w:t>盖章扫描</w:t>
      </w:r>
      <w:proofErr w:type="gramStart"/>
      <w:r>
        <w:rPr>
          <w:rFonts w:hint="eastAsia"/>
          <w:b/>
          <w:color w:val="C00000"/>
        </w:rPr>
        <w:t>版电子</w:t>
      </w:r>
      <w:proofErr w:type="gramEnd"/>
      <w:r>
        <w:rPr>
          <w:rFonts w:hint="eastAsia"/>
          <w:b/>
          <w:color w:val="C00000"/>
        </w:rPr>
        <w:t>标书</w:t>
      </w:r>
      <w:r>
        <w:rPr>
          <w:rFonts w:hint="eastAsia"/>
          <w:bCs/>
        </w:rPr>
        <w:t>（包含资质标书、技术标书、商务标书），用“公司名称+文件名称”命名。若逾期未在中国重汽e采通平台上传电子标书，即便递交了纸版投标文件，一律视为无效投标。</w:t>
      </w:r>
    </w:p>
    <w:p w:rsidR="008147CA" w:rsidRDefault="009F6AD5">
      <w:pPr>
        <w:pStyle w:val="4"/>
        <w:numPr>
          <w:ilvl w:val="0"/>
          <w:numId w:val="0"/>
        </w:numPr>
        <w:rPr>
          <w:bCs/>
        </w:rPr>
      </w:pPr>
      <w:r>
        <w:rPr>
          <w:rFonts w:hint="eastAsia"/>
          <w:bCs/>
        </w:rPr>
        <w:t>2.</w:t>
      </w:r>
      <w:r>
        <w:rPr>
          <w:rFonts w:hint="eastAsia"/>
          <w:b/>
          <w:color w:val="C00000"/>
        </w:rPr>
        <w:t>e采通系统投标文件递交截止时间</w:t>
      </w:r>
      <w:r>
        <w:rPr>
          <w:rFonts w:hint="eastAsia"/>
          <w:bCs/>
        </w:rPr>
        <w:t>：2026年</w:t>
      </w:r>
      <w:r>
        <w:rPr>
          <w:bCs/>
        </w:rPr>
        <w:t>7</w:t>
      </w:r>
      <w:r>
        <w:rPr>
          <w:rFonts w:hint="eastAsia"/>
          <w:bCs/>
        </w:rPr>
        <w:t>月</w:t>
      </w:r>
      <w:r>
        <w:rPr>
          <w:bCs/>
        </w:rPr>
        <w:t>23</w:t>
      </w:r>
      <w:r>
        <w:rPr>
          <w:rFonts w:hint="eastAsia"/>
          <w:bCs/>
        </w:rPr>
        <w:t>日18:00:00（北京时间）</w:t>
      </w:r>
    </w:p>
    <w:p w:rsidR="008147CA" w:rsidRDefault="009F6AD5">
      <w:pPr>
        <w:pStyle w:val="a1"/>
      </w:pPr>
      <w:r>
        <w:rPr>
          <w:rFonts w:hint="eastAsia"/>
        </w:rPr>
        <w:t>投标保证金收取、缴纳有效期及罚没</w:t>
      </w:r>
    </w:p>
    <w:p w:rsidR="008147CA" w:rsidRDefault="009F6AD5">
      <w:pPr>
        <w:pStyle w:val="a1"/>
        <w:numPr>
          <w:ilvl w:val="0"/>
          <w:numId w:val="20"/>
        </w:numPr>
        <w:ind w:hanging="2972"/>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w:t>
      </w:r>
    </w:p>
    <w:p w:rsidR="008147CA" w:rsidRDefault="009F6AD5">
      <w:pPr>
        <w:pStyle w:val="a1"/>
        <w:numPr>
          <w:ilvl w:val="0"/>
          <w:numId w:val="21"/>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 w:val="0"/>
          <w:bCs w:val="0"/>
          <w:sz w:val="21"/>
          <w:szCs w:val="21"/>
          <w:u w:val="single"/>
        </w:rPr>
        <w:t>提交银行投标保函或从银行基本账户转账</w:t>
      </w:r>
    </w:p>
    <w:p w:rsidR="008147CA" w:rsidRDefault="009F6AD5">
      <w:pPr>
        <w:pStyle w:val="a1"/>
        <w:numPr>
          <w:ilvl w:val="0"/>
          <w:numId w:val="21"/>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投标保证金的金额：人民币</w:t>
      </w:r>
      <w:r>
        <w:rPr>
          <w:rFonts w:ascii="宋体" w:eastAsia="宋体" w:hAnsi="宋体" w:cs="宋体" w:hint="eastAsia"/>
          <w:b w:val="0"/>
          <w:bCs w:val="0"/>
          <w:sz w:val="21"/>
          <w:szCs w:val="21"/>
          <w:u w:val="single"/>
        </w:rPr>
        <w:t xml:space="preserve">  5000（伍仟）    </w:t>
      </w:r>
      <w:r>
        <w:rPr>
          <w:rFonts w:ascii="宋体" w:eastAsia="宋体" w:hAnsi="宋体" w:cs="宋体" w:hint="eastAsia"/>
          <w:b w:val="0"/>
          <w:bCs w:val="0"/>
          <w:sz w:val="21"/>
          <w:szCs w:val="21"/>
        </w:rPr>
        <w:t>元</w:t>
      </w:r>
    </w:p>
    <w:p w:rsidR="008147CA" w:rsidRDefault="009F6AD5">
      <w:pPr>
        <w:pStyle w:val="a1"/>
        <w:numPr>
          <w:ilvl w:val="0"/>
          <w:numId w:val="21"/>
        </w:numPr>
        <w:rPr>
          <w:rFonts w:ascii="宋体" w:eastAsia="宋体" w:hAnsi="宋体" w:cs="宋体"/>
          <w:b w:val="0"/>
          <w:bCs w:val="0"/>
          <w:sz w:val="21"/>
          <w:szCs w:val="21"/>
          <w:u w:val="single"/>
        </w:rPr>
      </w:pPr>
      <w:r>
        <w:rPr>
          <w:rFonts w:ascii="宋体" w:eastAsia="宋体" w:hAnsi="宋体" w:cs="宋体" w:hint="eastAsia"/>
          <w:b w:val="0"/>
          <w:bCs w:val="0"/>
          <w:sz w:val="21"/>
          <w:szCs w:val="21"/>
        </w:rPr>
        <w:t>开户名称：</w:t>
      </w:r>
      <w:r>
        <w:rPr>
          <w:rFonts w:ascii="宋体" w:eastAsia="宋体" w:hAnsi="宋体" w:cs="宋体" w:hint="eastAsia"/>
          <w:b w:val="0"/>
          <w:bCs w:val="0"/>
          <w:sz w:val="21"/>
          <w:szCs w:val="21"/>
          <w:u w:val="single"/>
        </w:rPr>
        <w:t xml:space="preserve">   中国重汽集团济宁商用车有限公司     </w:t>
      </w:r>
    </w:p>
    <w:p w:rsidR="008147CA" w:rsidRDefault="009F6AD5">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开户银行：</w:t>
      </w:r>
      <w:r>
        <w:rPr>
          <w:rFonts w:ascii="宋体" w:eastAsia="宋体" w:hAnsi="宋体" w:cs="宋体" w:hint="eastAsia"/>
          <w:b w:val="0"/>
          <w:bCs w:val="0"/>
          <w:sz w:val="21"/>
          <w:szCs w:val="21"/>
          <w:u w:val="single"/>
        </w:rPr>
        <w:t xml:space="preserve">      中行济宁分行                       </w:t>
      </w:r>
    </w:p>
    <w:p w:rsidR="008147CA" w:rsidRDefault="009F6AD5">
      <w:pPr>
        <w:pStyle w:val="a1"/>
        <w:numPr>
          <w:ilvl w:val="0"/>
          <w:numId w:val="0"/>
        </w:numPr>
        <w:rPr>
          <w:rFonts w:ascii="宋体" w:eastAsia="宋体" w:hAnsi="宋体" w:cs="宋体"/>
          <w:b w:val="0"/>
          <w:bCs w:val="0"/>
          <w:sz w:val="21"/>
          <w:szCs w:val="21"/>
          <w:u w:val="single"/>
        </w:rPr>
      </w:pPr>
      <w:r>
        <w:rPr>
          <w:rFonts w:ascii="宋体" w:eastAsia="宋体" w:hAnsi="宋体" w:cs="宋体" w:hint="eastAsia"/>
          <w:b w:val="0"/>
          <w:bCs w:val="0"/>
          <w:sz w:val="21"/>
          <w:szCs w:val="21"/>
        </w:rPr>
        <w:t>银行帐号：</w:t>
      </w:r>
      <w:r>
        <w:rPr>
          <w:rFonts w:ascii="宋体" w:eastAsia="宋体" w:hAnsi="宋体" w:cs="宋体" w:hint="eastAsia"/>
          <w:b w:val="0"/>
          <w:bCs w:val="0"/>
          <w:sz w:val="21"/>
          <w:szCs w:val="21"/>
          <w:u w:val="single"/>
        </w:rPr>
        <w:t xml:space="preserve">       231202725157                      </w:t>
      </w:r>
    </w:p>
    <w:p w:rsidR="008147CA" w:rsidRDefault="009F6AD5">
      <w:pPr>
        <w:pStyle w:val="a1"/>
        <w:numPr>
          <w:ilvl w:val="0"/>
          <w:numId w:val="0"/>
        </w:numPr>
        <w:rPr>
          <w:rFonts w:ascii="宋体" w:eastAsia="宋体" w:hAnsi="宋体" w:cs="宋体"/>
          <w:b w:val="0"/>
          <w:bCs w:val="0"/>
          <w:sz w:val="21"/>
          <w:szCs w:val="21"/>
          <w:u w:val="single"/>
        </w:rPr>
      </w:pPr>
      <w:r>
        <w:rPr>
          <w:rFonts w:ascii="宋体" w:eastAsia="宋体" w:hAnsi="宋体" w:cs="宋体" w:hint="eastAsia"/>
          <w:b w:val="0"/>
          <w:bCs w:val="0"/>
          <w:sz w:val="21"/>
          <w:szCs w:val="21"/>
        </w:rPr>
        <w:t>开户行联号：</w:t>
      </w:r>
      <w:r>
        <w:rPr>
          <w:rFonts w:ascii="宋体" w:eastAsia="宋体" w:hAnsi="宋体" w:cs="宋体" w:hint="eastAsia"/>
          <w:b w:val="0"/>
          <w:bCs w:val="0"/>
          <w:sz w:val="21"/>
          <w:szCs w:val="21"/>
          <w:u w:val="single"/>
        </w:rPr>
        <w:t xml:space="preserve">     91370800771000850L                </w:t>
      </w:r>
    </w:p>
    <w:p w:rsidR="008147CA" w:rsidRDefault="009F6AD5">
      <w:pPr>
        <w:pStyle w:val="4"/>
        <w:numPr>
          <w:ilvl w:val="0"/>
          <w:numId w:val="17"/>
        </w:numPr>
        <w:ind w:left="10" w:firstLine="0"/>
        <w:rPr>
          <w:bCs/>
        </w:rPr>
      </w:pPr>
      <w:r>
        <w:rPr>
          <w:rFonts w:hint="eastAsia"/>
          <w:bCs/>
        </w:rPr>
        <w:t>转账附言：公司名称+项目名称+投标保证金。</w:t>
      </w:r>
    </w:p>
    <w:p w:rsidR="008147CA" w:rsidRDefault="009F6AD5">
      <w:pPr>
        <w:pStyle w:val="a1"/>
        <w:numPr>
          <w:ilvl w:val="0"/>
          <w:numId w:val="0"/>
        </w:numPr>
        <w:ind w:left="425" w:hanging="425"/>
        <w:rPr>
          <w:rFonts w:ascii="宋体" w:eastAsia="宋体" w:hAnsi="宋体" w:cs="宋体"/>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保证金缴纳截止时间：2026年</w:t>
      </w:r>
      <w:r>
        <w:rPr>
          <w:rFonts w:ascii="宋体" w:eastAsia="宋体" w:hAnsi="宋体" w:cs="宋体"/>
          <w:b w:val="0"/>
          <w:bCs w:val="0"/>
          <w:sz w:val="21"/>
          <w:szCs w:val="21"/>
        </w:rPr>
        <w:t>7</w:t>
      </w:r>
      <w:r>
        <w:rPr>
          <w:rFonts w:ascii="宋体" w:eastAsia="宋体" w:hAnsi="宋体" w:cs="宋体" w:hint="eastAsia"/>
          <w:b w:val="0"/>
          <w:bCs w:val="0"/>
          <w:sz w:val="21"/>
          <w:szCs w:val="21"/>
        </w:rPr>
        <w:t>月</w:t>
      </w:r>
      <w:r>
        <w:rPr>
          <w:rFonts w:ascii="宋体" w:eastAsia="宋体" w:hAnsi="宋体" w:cs="宋体"/>
          <w:b w:val="0"/>
          <w:bCs w:val="0"/>
          <w:sz w:val="21"/>
          <w:szCs w:val="21"/>
        </w:rPr>
        <w:t>22</w:t>
      </w:r>
      <w:r>
        <w:rPr>
          <w:rFonts w:ascii="宋体" w:eastAsia="宋体" w:hAnsi="宋体" w:cs="宋体" w:hint="eastAsia"/>
          <w:b w:val="0"/>
          <w:bCs w:val="0"/>
          <w:sz w:val="21"/>
          <w:szCs w:val="21"/>
        </w:rPr>
        <w:t>日17：00前（同应标截止时间）</w:t>
      </w:r>
    </w:p>
    <w:p w:rsidR="008147CA" w:rsidRDefault="009F6AD5">
      <w:pPr>
        <w:pStyle w:val="a1"/>
        <w:numPr>
          <w:ilvl w:val="0"/>
          <w:numId w:val="20"/>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rsidR="008147CA" w:rsidRDefault="009F6AD5">
      <w:pPr>
        <w:pStyle w:val="a1"/>
        <w:numPr>
          <w:ilvl w:val="0"/>
          <w:numId w:val="20"/>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lastRenderedPageBreak/>
        <w:t>选择从银行基本账户转账的拟投标人，须在规定的时间之前将投标保证金从其单位基本</w:t>
      </w:r>
      <w:proofErr w:type="gramStart"/>
      <w:r>
        <w:rPr>
          <w:rFonts w:ascii="宋体" w:eastAsia="宋体" w:hAnsi="宋体" w:cs="宋体" w:hint="eastAsia"/>
          <w:b w:val="0"/>
          <w:bCs w:val="0"/>
          <w:sz w:val="21"/>
          <w:szCs w:val="21"/>
        </w:rPr>
        <w:t>帐户</w:t>
      </w:r>
      <w:proofErr w:type="gramEnd"/>
      <w:r>
        <w:rPr>
          <w:rFonts w:ascii="宋体" w:eastAsia="宋体" w:hAnsi="宋体" w:cs="宋体" w:hint="eastAsia"/>
          <w:b w:val="0"/>
          <w:bCs w:val="0"/>
          <w:sz w:val="21"/>
          <w:szCs w:val="21"/>
        </w:rPr>
        <w:t>转出并到账，否则视为无效投标；未按规定提交保证金的拟投标人，其投标文件视为无效投标。拟投标人应充分考虑银行信息交换时间，由此带来的保证金不能按时到帐的</w:t>
      </w:r>
      <w:proofErr w:type="gramStart"/>
      <w:r>
        <w:rPr>
          <w:rFonts w:ascii="宋体" w:eastAsia="宋体" w:hAnsi="宋体" w:cs="宋体" w:hint="eastAsia"/>
          <w:b w:val="0"/>
          <w:bCs w:val="0"/>
          <w:sz w:val="21"/>
          <w:szCs w:val="21"/>
        </w:rPr>
        <w:t>责任由拟投标人</w:t>
      </w:r>
      <w:proofErr w:type="gramEnd"/>
      <w:r>
        <w:rPr>
          <w:rFonts w:ascii="宋体" w:eastAsia="宋体" w:hAnsi="宋体" w:cs="宋体" w:hint="eastAsia"/>
          <w:b w:val="0"/>
          <w:bCs w:val="0"/>
          <w:sz w:val="21"/>
          <w:szCs w:val="21"/>
        </w:rPr>
        <w:t>自行承担。</w:t>
      </w:r>
    </w:p>
    <w:p w:rsidR="008147CA" w:rsidRDefault="009F6AD5" w:rsidP="00E375BC">
      <w:pPr>
        <w:pStyle w:val="a1"/>
        <w:numPr>
          <w:ilvl w:val="0"/>
          <w:numId w:val="20"/>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对于没有中标的投标人，投标保证金将于招标人内部完成中标人评审并确认最终中标人后在</w:t>
      </w:r>
      <w:r>
        <w:rPr>
          <w:rFonts w:ascii="宋体" w:eastAsia="宋体" w:hAnsi="宋体" w:cs="宋体" w:hint="eastAsia"/>
          <w:b w:val="0"/>
          <w:bCs w:val="0"/>
          <w:sz w:val="21"/>
          <w:szCs w:val="21"/>
          <w:u w:val="single"/>
        </w:rPr>
        <w:t>60</w:t>
      </w:r>
      <w:r>
        <w:rPr>
          <w:rFonts w:ascii="宋体" w:eastAsia="宋体" w:hAnsi="宋体" w:cs="宋体" w:hint="eastAsia"/>
          <w:b w:val="0"/>
          <w:bCs w:val="0"/>
          <w:sz w:val="21"/>
          <w:szCs w:val="21"/>
        </w:rPr>
        <w:t>工作日内予以原路返还（无息）；对于中标方</w:t>
      </w:r>
      <w:r w:rsidR="00E375BC" w:rsidRPr="00E375BC">
        <w:rPr>
          <w:rFonts w:ascii="宋体" w:eastAsia="宋体" w:hAnsi="宋体" w:cs="宋体" w:hint="eastAsia"/>
          <w:b w:val="0"/>
          <w:bCs w:val="0"/>
          <w:sz w:val="21"/>
          <w:szCs w:val="21"/>
        </w:rPr>
        <w:t>，投标保证金自动转为履行保证金。</w:t>
      </w:r>
    </w:p>
    <w:p w:rsidR="008147CA" w:rsidRDefault="009F6AD5">
      <w:pPr>
        <w:pStyle w:val="a1"/>
        <w:numPr>
          <w:ilvl w:val="0"/>
          <w:numId w:val="20"/>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t>⑧采购文件规定的其他情形。</w:t>
      </w:r>
    </w:p>
    <w:bookmarkEnd w:id="6"/>
    <w:p w:rsidR="008147CA" w:rsidRDefault="009F6AD5">
      <w:pPr>
        <w:pStyle w:val="a1"/>
      </w:pPr>
      <w:r>
        <w:rPr>
          <w:rFonts w:hint="eastAsia"/>
        </w:rPr>
        <w:t>开评标</w:t>
      </w:r>
    </w:p>
    <w:p w:rsidR="008147CA" w:rsidRDefault="009F6AD5">
      <w:pPr>
        <w:pStyle w:val="a1"/>
        <w:numPr>
          <w:ilvl w:val="0"/>
          <w:numId w:val="22"/>
        </w:numPr>
        <w:ind w:firstLine="0"/>
        <w:rPr>
          <w:rFonts w:ascii="宋体" w:eastAsia="宋体" w:hAnsi="宋体" w:cs="宋体"/>
          <w:b w:val="0"/>
          <w:bCs w:val="0"/>
          <w:sz w:val="21"/>
          <w:szCs w:val="21"/>
        </w:rPr>
      </w:pPr>
      <w:r>
        <w:rPr>
          <w:rFonts w:ascii="宋体" w:eastAsia="宋体" w:hAnsi="宋体" w:cs="宋体" w:hint="eastAsia"/>
          <w:b w:val="0"/>
          <w:bCs w:val="0"/>
          <w:sz w:val="21"/>
          <w:szCs w:val="21"/>
        </w:rPr>
        <w:t>开标时间：2026年</w:t>
      </w:r>
      <w:r>
        <w:rPr>
          <w:rFonts w:ascii="宋体" w:eastAsia="宋体" w:hAnsi="宋体" w:cs="宋体"/>
          <w:b w:val="0"/>
          <w:bCs w:val="0"/>
          <w:sz w:val="21"/>
          <w:szCs w:val="21"/>
        </w:rPr>
        <w:t>7</w:t>
      </w:r>
      <w:r>
        <w:rPr>
          <w:rFonts w:ascii="宋体" w:eastAsia="宋体" w:hAnsi="宋体" w:cs="宋体" w:hint="eastAsia"/>
          <w:b w:val="0"/>
          <w:bCs w:val="0"/>
          <w:sz w:val="21"/>
          <w:szCs w:val="21"/>
        </w:rPr>
        <w:t>月</w:t>
      </w:r>
      <w:r>
        <w:rPr>
          <w:rFonts w:ascii="宋体" w:eastAsia="宋体" w:hAnsi="宋体" w:cs="宋体"/>
          <w:b w:val="0"/>
          <w:bCs w:val="0"/>
          <w:sz w:val="21"/>
          <w:szCs w:val="21"/>
        </w:rPr>
        <w:t>24</w:t>
      </w:r>
      <w:r>
        <w:rPr>
          <w:rFonts w:ascii="宋体" w:eastAsia="宋体" w:hAnsi="宋体" w:cs="宋体" w:hint="eastAsia"/>
          <w:b w:val="0"/>
          <w:bCs w:val="0"/>
          <w:sz w:val="21"/>
          <w:szCs w:val="21"/>
        </w:rPr>
        <w:t>日14：00（暂定，如有变动另行通知）</w:t>
      </w:r>
    </w:p>
    <w:p w:rsidR="008147CA" w:rsidRDefault="009F6AD5">
      <w:pPr>
        <w:pStyle w:val="a1"/>
        <w:numPr>
          <w:ilvl w:val="0"/>
          <w:numId w:val="22"/>
        </w:numPr>
        <w:ind w:firstLine="0"/>
        <w:rPr>
          <w:rFonts w:ascii="宋体" w:eastAsia="宋体" w:hAnsi="宋体" w:cs="宋体"/>
          <w:b w:val="0"/>
          <w:bCs w:val="0"/>
          <w:sz w:val="21"/>
          <w:szCs w:val="21"/>
        </w:rPr>
      </w:pPr>
      <w:r>
        <w:rPr>
          <w:rFonts w:ascii="宋体" w:eastAsia="宋体" w:hAnsi="宋体" w:cs="宋体" w:hint="eastAsia"/>
          <w:b w:val="0"/>
          <w:bCs w:val="0"/>
          <w:sz w:val="21"/>
          <w:szCs w:val="21"/>
        </w:rPr>
        <w:t>开标地点：中国重汽集团济宁商用车有限公司106会议室（若有变动另行通知）</w:t>
      </w:r>
    </w:p>
    <w:p w:rsidR="008147CA" w:rsidRDefault="009F6AD5">
      <w:pPr>
        <w:pStyle w:val="a1"/>
        <w:numPr>
          <w:ilvl w:val="0"/>
          <w:numId w:val="22"/>
        </w:numPr>
        <w:ind w:firstLine="0"/>
        <w:rPr>
          <w:rFonts w:ascii="宋体" w:eastAsia="宋体" w:hAnsi="宋体" w:cs="宋体"/>
          <w:b w:val="0"/>
          <w:bCs w:val="0"/>
          <w:sz w:val="21"/>
          <w:szCs w:val="21"/>
        </w:rPr>
      </w:pPr>
      <w:r>
        <w:rPr>
          <w:rFonts w:ascii="宋体" w:eastAsia="宋体" w:hAnsi="宋体" w:cs="宋体" w:hint="eastAsia"/>
          <w:b w:val="0"/>
          <w:bCs w:val="0"/>
          <w:sz w:val="21"/>
          <w:szCs w:val="21"/>
        </w:rPr>
        <w:t>开标方式：现场开标（</w:t>
      </w:r>
      <w:r>
        <w:rPr>
          <w:rFonts w:ascii="宋体" w:eastAsia="宋体" w:hAnsi="宋体" w:cs="宋体" w:hint="eastAsia"/>
          <w:color w:val="C00000"/>
          <w:sz w:val="21"/>
          <w:szCs w:val="21"/>
        </w:rPr>
        <w:t>商务标报价在e采通系统执行</w:t>
      </w:r>
      <w:r>
        <w:rPr>
          <w:rFonts w:ascii="宋体" w:eastAsia="宋体" w:hAnsi="宋体" w:cs="宋体" w:hint="eastAsia"/>
          <w:b w:val="0"/>
          <w:bCs w:val="0"/>
          <w:sz w:val="21"/>
          <w:szCs w:val="21"/>
        </w:rPr>
        <w:t>，请投标方</w:t>
      </w:r>
      <w:r>
        <w:rPr>
          <w:rFonts w:ascii="宋体" w:eastAsia="宋体" w:hAnsi="宋体" w:cs="宋体" w:hint="eastAsia"/>
          <w:color w:val="C00000"/>
          <w:sz w:val="21"/>
          <w:szCs w:val="21"/>
        </w:rPr>
        <w:t>自行携带可登录重汽e采通系统的电脑前往开标现场参与开标</w:t>
      </w:r>
      <w:r>
        <w:rPr>
          <w:rFonts w:ascii="宋体" w:eastAsia="宋体" w:hAnsi="宋体" w:cs="宋体" w:hint="eastAsia"/>
          <w:b w:val="0"/>
          <w:bCs w:val="0"/>
          <w:sz w:val="21"/>
          <w:szCs w:val="21"/>
        </w:rPr>
        <w:t>，提前熟悉e采</w:t>
      </w:r>
      <w:proofErr w:type="gramStart"/>
      <w:r>
        <w:rPr>
          <w:rFonts w:ascii="宋体" w:eastAsia="宋体" w:hAnsi="宋体" w:cs="宋体" w:hint="eastAsia"/>
          <w:b w:val="0"/>
          <w:bCs w:val="0"/>
          <w:sz w:val="21"/>
          <w:szCs w:val="21"/>
        </w:rPr>
        <w:t>通使用</w:t>
      </w:r>
      <w:proofErr w:type="gramEnd"/>
      <w:r>
        <w:rPr>
          <w:rFonts w:ascii="宋体" w:eastAsia="宋体" w:hAnsi="宋体" w:cs="宋体" w:hint="eastAsia"/>
          <w:b w:val="0"/>
          <w:bCs w:val="0"/>
          <w:sz w:val="21"/>
          <w:szCs w:val="21"/>
        </w:rPr>
        <w:t>方式）</w:t>
      </w:r>
    </w:p>
    <w:p w:rsidR="008147CA" w:rsidRDefault="009F6AD5">
      <w:pPr>
        <w:pStyle w:val="a1"/>
        <w:numPr>
          <w:ilvl w:val="0"/>
          <w:numId w:val="22"/>
        </w:numPr>
        <w:ind w:firstLine="0"/>
        <w:rPr>
          <w:rFonts w:ascii="宋体" w:eastAsia="宋体" w:hAnsi="宋体" w:cs="宋体"/>
          <w:b w:val="0"/>
          <w:bCs w:val="0"/>
          <w:sz w:val="21"/>
          <w:szCs w:val="21"/>
        </w:rPr>
      </w:pPr>
      <w:r>
        <w:rPr>
          <w:rFonts w:ascii="宋体" w:eastAsia="宋体" w:hAnsi="宋体" w:cs="宋体" w:hint="eastAsia"/>
          <w:b w:val="0"/>
          <w:bCs w:val="0"/>
          <w:sz w:val="21"/>
          <w:szCs w:val="21"/>
        </w:rPr>
        <w:t>评标</w:t>
      </w:r>
    </w:p>
    <w:p w:rsidR="008147CA" w:rsidRDefault="009F6AD5">
      <w:pPr>
        <w:pStyle w:val="a1"/>
        <w:numPr>
          <w:ilvl w:val="0"/>
          <w:numId w:val="23"/>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评标方法</w:t>
      </w:r>
    </w:p>
    <w:p w:rsidR="008147CA" w:rsidRDefault="009F6AD5">
      <w:pPr>
        <w:pStyle w:val="4"/>
        <w:numPr>
          <w:ilvl w:val="0"/>
          <w:numId w:val="17"/>
        </w:numPr>
        <w:ind w:left="10" w:firstLine="0"/>
        <w:rPr>
          <w:bCs/>
        </w:rPr>
      </w:pPr>
      <w:r>
        <w:rPr>
          <w:rFonts w:hint="eastAsia"/>
          <w:bCs/>
        </w:rPr>
        <w:t>评标方法</w:t>
      </w:r>
    </w:p>
    <w:p w:rsidR="008147CA" w:rsidRDefault="009F6AD5">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本次招标采用技术标入围后，原则上合理最低价中标。本着公平、公正、公开的原则，在通过技术</w:t>
      </w:r>
      <w:proofErr w:type="gramStart"/>
      <w:r>
        <w:rPr>
          <w:rFonts w:ascii="宋体" w:eastAsia="宋体" w:hAnsi="宋体" w:cs="宋体" w:hint="eastAsia"/>
          <w:b w:val="0"/>
          <w:bCs w:val="0"/>
          <w:sz w:val="21"/>
          <w:szCs w:val="21"/>
        </w:rPr>
        <w:t>标综合</w:t>
      </w:r>
      <w:proofErr w:type="gramEnd"/>
      <w:r>
        <w:rPr>
          <w:rFonts w:ascii="宋体" w:eastAsia="宋体" w:hAnsi="宋体" w:cs="宋体" w:hint="eastAsia"/>
          <w:b w:val="0"/>
          <w:bCs w:val="0"/>
          <w:sz w:val="21"/>
          <w:szCs w:val="21"/>
        </w:rPr>
        <w:t>评审后入围的前提下，选择合理最低价确定中标人，对未中标单位不做任何解释。</w:t>
      </w:r>
    </w:p>
    <w:p w:rsidR="008147CA" w:rsidRDefault="009F6AD5">
      <w:pPr>
        <w:pStyle w:val="a1"/>
        <w:numPr>
          <w:ilvl w:val="0"/>
          <w:numId w:val="23"/>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评标流程</w:t>
      </w:r>
    </w:p>
    <w:p w:rsidR="008147CA" w:rsidRDefault="009F6AD5">
      <w:pPr>
        <w:numPr>
          <w:ilvl w:val="0"/>
          <w:numId w:val="24"/>
        </w:numPr>
        <w:spacing w:line="360" w:lineRule="auto"/>
        <w:rPr>
          <w:rFonts w:ascii="宋体" w:hAnsi="宋体" w:cs="宋体"/>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按照第一部分第四条投标文件编制资格</w:t>
      </w:r>
      <w:r>
        <w:rPr>
          <w:rFonts w:ascii="宋体" w:hAnsi="宋体" w:cs="宋体" w:hint="eastAsia"/>
          <w:b/>
          <w:bCs/>
          <w:color w:val="000000"/>
          <w:szCs w:val="21"/>
        </w:rPr>
        <w:lastRenderedPageBreak/>
        <w:t>证明文件中的要求准备资料，上传完毕后，等待审核</w:t>
      </w:r>
      <w:r>
        <w:rPr>
          <w:rFonts w:ascii="宋体" w:hAnsi="宋体" w:cs="宋体" w:hint="eastAsia"/>
          <w:b/>
          <w:color w:val="000000"/>
          <w:szCs w:val="21"/>
        </w:rPr>
        <w:t>；</w:t>
      </w:r>
    </w:p>
    <w:p w:rsidR="008147CA" w:rsidRDefault="009F6AD5">
      <w:pPr>
        <w:numPr>
          <w:ilvl w:val="0"/>
          <w:numId w:val="24"/>
        </w:numPr>
        <w:spacing w:line="360" w:lineRule="auto"/>
        <w:rPr>
          <w:rFonts w:ascii="宋体" w:hAnsi="宋体" w:cs="宋体"/>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rsidR="008147CA" w:rsidRDefault="009F6AD5">
      <w:pPr>
        <w:numPr>
          <w:ilvl w:val="0"/>
          <w:numId w:val="24"/>
        </w:numPr>
        <w:spacing w:line="360" w:lineRule="auto"/>
        <w:rPr>
          <w:rFonts w:ascii="宋体" w:hAnsi="宋体" w:cs="宋体"/>
          <w:b/>
          <w:bCs/>
          <w:color w:val="000000"/>
          <w:szCs w:val="21"/>
        </w:rPr>
      </w:pPr>
      <w:r>
        <w:rPr>
          <w:rFonts w:ascii="宋体" w:hAnsi="宋体" w:cs="宋体" w:hint="eastAsia"/>
          <w:b/>
          <w:bCs/>
          <w:color w:val="000000"/>
          <w:szCs w:val="21"/>
        </w:rPr>
        <w:t>资质标评审：资质标审核通过的单位，可以进入公开唱标环节；</w:t>
      </w:r>
    </w:p>
    <w:p w:rsidR="008147CA" w:rsidRDefault="009F6AD5">
      <w:pPr>
        <w:numPr>
          <w:ilvl w:val="0"/>
          <w:numId w:val="24"/>
        </w:numPr>
        <w:spacing w:line="360" w:lineRule="auto"/>
        <w:rPr>
          <w:rFonts w:ascii="宋体" w:hAnsi="宋体" w:cs="宋体"/>
          <w:b/>
          <w:bCs/>
          <w:color w:val="000000"/>
          <w:szCs w:val="21"/>
        </w:rPr>
      </w:pPr>
      <w:r>
        <w:rPr>
          <w:rFonts w:ascii="宋体" w:hAnsi="宋体" w:cs="宋体" w:hint="eastAsia"/>
          <w:b/>
          <w:bCs/>
          <w:color w:val="000000"/>
          <w:szCs w:val="21"/>
        </w:rPr>
        <w:t>公开唱标：公示资质标入围单位的开标价格及商务条款响应情况；</w:t>
      </w:r>
    </w:p>
    <w:p w:rsidR="008147CA" w:rsidRDefault="009F6AD5">
      <w:pPr>
        <w:numPr>
          <w:ilvl w:val="0"/>
          <w:numId w:val="24"/>
        </w:numPr>
        <w:spacing w:line="360" w:lineRule="auto"/>
        <w:rPr>
          <w:rFonts w:ascii="宋体" w:hAnsi="宋体" w:cs="宋体"/>
          <w:b/>
          <w:bCs/>
          <w:color w:val="000000"/>
          <w:szCs w:val="21"/>
        </w:rPr>
      </w:pPr>
      <w:r>
        <w:rPr>
          <w:rFonts w:ascii="宋体" w:hAnsi="宋体" w:cs="宋体" w:hint="eastAsia"/>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rsidR="008147CA" w:rsidRDefault="009F6AD5">
      <w:pPr>
        <w:numPr>
          <w:ilvl w:val="0"/>
          <w:numId w:val="24"/>
        </w:numPr>
        <w:spacing w:line="360" w:lineRule="auto"/>
        <w:rPr>
          <w:rFonts w:ascii="宋体" w:hAnsi="宋体" w:cs="宋体"/>
          <w:b/>
          <w:bCs/>
          <w:color w:val="000000"/>
          <w:szCs w:val="21"/>
        </w:rPr>
      </w:pPr>
      <w:r>
        <w:rPr>
          <w:rFonts w:ascii="宋体" w:hAnsi="宋体" w:cs="宋体" w:hint="eastAsia"/>
          <w:b/>
          <w:bCs/>
          <w:color w:val="000000"/>
          <w:szCs w:val="21"/>
        </w:rPr>
        <w:t>商务标评审：商务条款相应确认→价格澄清→商务标评审（</w:t>
      </w:r>
      <w:r>
        <w:rPr>
          <w:rFonts w:ascii="宋体" w:hAnsi="宋体" w:cs="宋体" w:hint="eastAsia"/>
          <w:b/>
          <w:bCs/>
          <w:color w:val="C00000"/>
          <w:szCs w:val="21"/>
        </w:rPr>
        <w:t>实行二级商谈，每级商谈均可进行多轮次报价</w:t>
      </w:r>
      <w:r>
        <w:rPr>
          <w:rFonts w:ascii="宋体" w:hAnsi="宋体" w:cs="宋体" w:hint="eastAsia"/>
          <w:b/>
          <w:bCs/>
          <w:color w:val="000000"/>
          <w:szCs w:val="21"/>
        </w:rPr>
        <w:t>）；评审期间产生的商务价格澄清均由投标人在重汽e采通平台限时内完成提交；</w:t>
      </w:r>
    </w:p>
    <w:p w:rsidR="008147CA" w:rsidRDefault="009F6AD5">
      <w:pPr>
        <w:pStyle w:val="4"/>
        <w:numPr>
          <w:ilvl w:val="0"/>
          <w:numId w:val="17"/>
        </w:numPr>
        <w:ind w:left="10" w:firstLine="0"/>
        <w:rPr>
          <w:b/>
        </w:rPr>
      </w:pPr>
      <w:r>
        <w:rPr>
          <w:rFonts w:hint="eastAsia"/>
          <w:b/>
        </w:rPr>
        <w:t>注意：投标人均需要自带笔记本电脑在重汽e采</w:t>
      </w:r>
      <w:proofErr w:type="gramStart"/>
      <w:r>
        <w:rPr>
          <w:rFonts w:hint="eastAsia"/>
          <w:b/>
        </w:rPr>
        <w:t>通进行</w:t>
      </w:r>
      <w:proofErr w:type="gramEnd"/>
      <w:r>
        <w:rPr>
          <w:rFonts w:hint="eastAsia"/>
          <w:b/>
        </w:rPr>
        <w:t>自主投标和提交澄清函；投标和提交澄清函均有时间限制，</w:t>
      </w:r>
      <w:proofErr w:type="gramStart"/>
      <w:r>
        <w:rPr>
          <w:rFonts w:hint="eastAsia"/>
          <w:b/>
        </w:rPr>
        <w:t>超时未</w:t>
      </w:r>
      <w:proofErr w:type="gramEnd"/>
      <w:r>
        <w:rPr>
          <w:rFonts w:hint="eastAsia"/>
          <w:b/>
        </w:rPr>
        <w:t>提交的按无效处理。</w:t>
      </w:r>
    </w:p>
    <w:p w:rsidR="008147CA" w:rsidRDefault="009F6AD5">
      <w:pPr>
        <w:pStyle w:val="a1"/>
        <w:numPr>
          <w:ilvl w:val="0"/>
          <w:numId w:val="23"/>
        </w:numPr>
        <w:ind w:left="0" w:firstLine="0"/>
        <w:rPr>
          <w:rFonts w:ascii="宋体" w:eastAsia="宋体" w:hAnsi="宋体" w:cs="宋体"/>
          <w:sz w:val="21"/>
          <w:szCs w:val="21"/>
        </w:rPr>
      </w:pPr>
      <w:r>
        <w:rPr>
          <w:rFonts w:ascii="宋体" w:eastAsia="宋体" w:hAnsi="宋体" w:cs="宋体" w:hint="eastAsia"/>
          <w:sz w:val="21"/>
          <w:szCs w:val="21"/>
        </w:rPr>
        <w:t>评分标准</w:t>
      </w:r>
    </w:p>
    <w:p w:rsidR="008147CA" w:rsidRDefault="009F6AD5">
      <w:pPr>
        <w:pStyle w:val="aa"/>
        <w:rPr>
          <w:rFonts w:ascii="宋体" w:hAnsi="宋体" w:cs="宋体"/>
          <w:szCs w:val="21"/>
        </w:rPr>
      </w:pPr>
      <w:r>
        <w:rPr>
          <w:rFonts w:ascii="宋体" w:hAnsi="宋体" w:cs="宋体" w:hint="eastAsia"/>
          <w:b/>
          <w:bCs/>
          <w:color w:val="FF0000"/>
          <w:szCs w:val="21"/>
        </w:rPr>
        <w:t>注：采用合理最低价中标评标方法，技术标总分100分；技术标入围</w:t>
      </w:r>
      <w:proofErr w:type="gramStart"/>
      <w:r>
        <w:rPr>
          <w:rFonts w:ascii="宋体" w:hAnsi="宋体" w:cs="宋体" w:hint="eastAsia"/>
          <w:b/>
          <w:bCs/>
          <w:color w:val="FF0000"/>
          <w:szCs w:val="21"/>
        </w:rPr>
        <w:t>后合理</w:t>
      </w:r>
      <w:proofErr w:type="gramEnd"/>
      <w:r>
        <w:rPr>
          <w:rFonts w:ascii="宋体" w:hAnsi="宋体" w:cs="宋体" w:hint="eastAsia"/>
          <w:b/>
          <w:bCs/>
          <w:color w:val="FF0000"/>
          <w:szCs w:val="21"/>
        </w:rPr>
        <w:t>最低价中标。</w:t>
      </w: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784"/>
        <w:gridCol w:w="679"/>
        <w:gridCol w:w="1364"/>
        <w:gridCol w:w="918"/>
        <w:gridCol w:w="5464"/>
      </w:tblGrid>
      <w:tr w:rsidR="008147CA">
        <w:trPr>
          <w:trHeight w:val="643"/>
          <w:jc w:val="center"/>
        </w:trPr>
        <w:tc>
          <w:tcPr>
            <w:tcW w:w="784" w:type="dxa"/>
            <w:tcBorders>
              <w:top w:val="single" w:sz="4" w:space="0" w:color="auto"/>
              <w:left w:val="single" w:sz="4" w:space="0" w:color="auto"/>
              <w:bottom w:val="single" w:sz="4" w:space="0" w:color="auto"/>
              <w:right w:val="single" w:sz="4" w:space="0" w:color="auto"/>
            </w:tcBorders>
            <w:vAlign w:val="center"/>
          </w:tcPr>
          <w:p w:rsidR="008147CA" w:rsidRDefault="009F6AD5">
            <w:pPr>
              <w:spacing w:line="320" w:lineRule="exact"/>
              <w:ind w:rightChars="16" w:right="34"/>
              <w:jc w:val="center"/>
              <w:rPr>
                <w:b/>
              </w:rPr>
            </w:pPr>
            <w:r>
              <w:rPr>
                <w:rFonts w:hint="eastAsia"/>
                <w:b/>
              </w:rPr>
              <w:t>评标</w:t>
            </w:r>
          </w:p>
          <w:p w:rsidR="008147CA" w:rsidRDefault="009F6AD5">
            <w:pPr>
              <w:spacing w:line="320" w:lineRule="exact"/>
              <w:ind w:rightChars="16" w:right="34"/>
              <w:jc w:val="center"/>
              <w:rPr>
                <w:b/>
                <w:szCs w:val="21"/>
              </w:rPr>
            </w:pPr>
            <w:r>
              <w:rPr>
                <w:rFonts w:hint="eastAsia"/>
                <w:b/>
              </w:rPr>
              <w:t>因素</w:t>
            </w:r>
          </w:p>
        </w:tc>
        <w:tc>
          <w:tcPr>
            <w:tcW w:w="679" w:type="dxa"/>
            <w:tcBorders>
              <w:top w:val="single" w:sz="4" w:space="0" w:color="auto"/>
              <w:left w:val="single" w:sz="4" w:space="0" w:color="auto"/>
              <w:bottom w:val="single" w:sz="4" w:space="0" w:color="auto"/>
              <w:right w:val="single" w:sz="4" w:space="0" w:color="auto"/>
            </w:tcBorders>
            <w:vAlign w:val="center"/>
          </w:tcPr>
          <w:p w:rsidR="008147CA" w:rsidRDefault="009F6AD5">
            <w:pPr>
              <w:spacing w:line="320" w:lineRule="exact"/>
              <w:ind w:rightChars="16" w:right="34"/>
              <w:jc w:val="center"/>
              <w:rPr>
                <w:b/>
                <w:szCs w:val="21"/>
              </w:rPr>
            </w:pPr>
            <w:r>
              <w:rPr>
                <w:rFonts w:hint="eastAsia"/>
                <w:b/>
              </w:rPr>
              <w:t>总分</w:t>
            </w:r>
          </w:p>
        </w:tc>
        <w:tc>
          <w:tcPr>
            <w:tcW w:w="1364" w:type="dxa"/>
            <w:tcBorders>
              <w:top w:val="single" w:sz="4" w:space="0" w:color="auto"/>
              <w:left w:val="single" w:sz="4" w:space="0" w:color="auto"/>
              <w:bottom w:val="single" w:sz="4" w:space="0" w:color="auto"/>
              <w:right w:val="single" w:sz="4" w:space="0" w:color="auto"/>
            </w:tcBorders>
            <w:vAlign w:val="center"/>
          </w:tcPr>
          <w:p w:rsidR="008147CA" w:rsidRDefault="009F6AD5">
            <w:pPr>
              <w:spacing w:line="320" w:lineRule="exact"/>
              <w:ind w:rightChars="16" w:right="34"/>
              <w:jc w:val="center"/>
              <w:rPr>
                <w:b/>
                <w:szCs w:val="21"/>
              </w:rPr>
            </w:pPr>
            <w:r>
              <w:rPr>
                <w:rFonts w:hint="eastAsia"/>
                <w:b/>
              </w:rPr>
              <w:t>评审内容</w:t>
            </w:r>
          </w:p>
        </w:tc>
        <w:tc>
          <w:tcPr>
            <w:tcW w:w="918" w:type="dxa"/>
            <w:tcBorders>
              <w:top w:val="single" w:sz="4" w:space="0" w:color="auto"/>
              <w:left w:val="single" w:sz="4" w:space="0" w:color="auto"/>
              <w:bottom w:val="single" w:sz="4" w:space="0" w:color="auto"/>
              <w:right w:val="single" w:sz="4" w:space="0" w:color="auto"/>
            </w:tcBorders>
            <w:vAlign w:val="center"/>
          </w:tcPr>
          <w:p w:rsidR="008147CA" w:rsidRDefault="009F6AD5">
            <w:pPr>
              <w:spacing w:line="320" w:lineRule="exact"/>
              <w:ind w:rightChars="16" w:right="34"/>
              <w:jc w:val="center"/>
              <w:rPr>
                <w:b/>
                <w:szCs w:val="21"/>
              </w:rPr>
            </w:pPr>
            <w:r>
              <w:rPr>
                <w:rFonts w:hint="eastAsia"/>
                <w:b/>
              </w:rPr>
              <w:t>最高得分</w:t>
            </w:r>
          </w:p>
        </w:tc>
        <w:tc>
          <w:tcPr>
            <w:tcW w:w="5464" w:type="dxa"/>
            <w:tcBorders>
              <w:top w:val="single" w:sz="4" w:space="0" w:color="auto"/>
              <w:left w:val="single" w:sz="4" w:space="0" w:color="auto"/>
              <w:bottom w:val="single" w:sz="4" w:space="0" w:color="auto"/>
              <w:right w:val="single" w:sz="4" w:space="0" w:color="auto"/>
            </w:tcBorders>
            <w:vAlign w:val="center"/>
          </w:tcPr>
          <w:p w:rsidR="008147CA" w:rsidRDefault="009F6AD5">
            <w:pPr>
              <w:spacing w:line="320" w:lineRule="exact"/>
              <w:ind w:rightChars="16" w:right="34"/>
              <w:jc w:val="center"/>
              <w:rPr>
                <w:b/>
                <w:szCs w:val="21"/>
              </w:rPr>
            </w:pPr>
            <w:r>
              <w:rPr>
                <w:rFonts w:hint="eastAsia"/>
                <w:b/>
              </w:rPr>
              <w:t>评分标准</w:t>
            </w:r>
          </w:p>
        </w:tc>
      </w:tr>
      <w:tr w:rsidR="008147CA">
        <w:trPr>
          <w:trHeight w:val="678"/>
          <w:jc w:val="center"/>
        </w:trPr>
        <w:tc>
          <w:tcPr>
            <w:tcW w:w="784" w:type="dxa"/>
            <w:vMerge w:val="restart"/>
            <w:tcBorders>
              <w:top w:val="single" w:sz="4" w:space="0" w:color="auto"/>
              <w:left w:val="single" w:sz="4" w:space="0" w:color="auto"/>
              <w:right w:val="single" w:sz="4" w:space="0" w:color="auto"/>
            </w:tcBorders>
            <w:vAlign w:val="center"/>
          </w:tcPr>
          <w:p w:rsidR="008147CA" w:rsidRDefault="009F6AD5">
            <w:pPr>
              <w:jc w:val="center"/>
              <w:rPr>
                <w:rFonts w:ascii="宋体"/>
              </w:rPr>
            </w:pPr>
            <w:r>
              <w:rPr>
                <w:rFonts w:ascii="宋体" w:hint="eastAsia"/>
              </w:rPr>
              <w:t>技术标</w:t>
            </w:r>
          </w:p>
        </w:tc>
        <w:tc>
          <w:tcPr>
            <w:tcW w:w="679" w:type="dxa"/>
            <w:vMerge w:val="restart"/>
            <w:tcBorders>
              <w:top w:val="single" w:sz="4" w:space="0" w:color="auto"/>
              <w:left w:val="single" w:sz="4" w:space="0" w:color="auto"/>
              <w:right w:val="single" w:sz="4" w:space="0" w:color="auto"/>
            </w:tcBorders>
            <w:vAlign w:val="center"/>
          </w:tcPr>
          <w:p w:rsidR="008147CA" w:rsidRDefault="009F6AD5">
            <w:pPr>
              <w:spacing w:line="440" w:lineRule="exact"/>
              <w:jc w:val="center"/>
              <w:rPr>
                <w:rFonts w:ascii="宋体"/>
                <w:sz w:val="18"/>
                <w:szCs w:val="18"/>
              </w:rPr>
            </w:pPr>
            <w:r>
              <w:rPr>
                <w:rFonts w:ascii="宋体" w:hint="eastAsia"/>
                <w:sz w:val="18"/>
                <w:szCs w:val="18"/>
              </w:rPr>
              <w:t>100分</w:t>
            </w:r>
          </w:p>
        </w:tc>
        <w:tc>
          <w:tcPr>
            <w:tcW w:w="1364" w:type="dxa"/>
            <w:tcBorders>
              <w:top w:val="single" w:sz="4" w:space="0" w:color="auto"/>
              <w:left w:val="single" w:sz="4" w:space="0" w:color="auto"/>
              <w:right w:val="single" w:sz="4" w:space="0" w:color="auto"/>
            </w:tcBorders>
            <w:vAlign w:val="center"/>
          </w:tcPr>
          <w:p w:rsidR="008147CA" w:rsidRDefault="009F6AD5">
            <w:pPr>
              <w:widowControl/>
              <w:jc w:val="center"/>
              <w:rPr>
                <w:rFonts w:ascii="宋体" w:hAnsi="宋体" w:cs="Calibri"/>
                <w:szCs w:val="21"/>
              </w:rPr>
            </w:pPr>
            <w:r>
              <w:rPr>
                <w:rFonts w:ascii="宋体" w:hAnsi="宋体" w:cs="Calibri" w:hint="eastAsia"/>
                <w:szCs w:val="21"/>
              </w:rPr>
              <w:t>资信情况和履约能力</w:t>
            </w:r>
          </w:p>
        </w:tc>
        <w:tc>
          <w:tcPr>
            <w:tcW w:w="918" w:type="dxa"/>
            <w:tcBorders>
              <w:top w:val="single" w:sz="4" w:space="0" w:color="auto"/>
              <w:left w:val="single" w:sz="4" w:space="0" w:color="auto"/>
              <w:bottom w:val="single" w:sz="4" w:space="0" w:color="auto"/>
              <w:right w:val="single" w:sz="4" w:space="0" w:color="auto"/>
            </w:tcBorders>
            <w:vAlign w:val="center"/>
          </w:tcPr>
          <w:p w:rsidR="008147CA" w:rsidRDefault="009F6AD5">
            <w:pPr>
              <w:jc w:val="center"/>
              <w:rPr>
                <w:rFonts w:ascii="宋体"/>
                <w:szCs w:val="21"/>
              </w:rPr>
            </w:pPr>
            <w:r>
              <w:rPr>
                <w:rFonts w:ascii="宋体" w:hint="eastAsia"/>
                <w:szCs w:val="21"/>
              </w:rPr>
              <w:t>40</w:t>
            </w:r>
          </w:p>
        </w:tc>
        <w:tc>
          <w:tcPr>
            <w:tcW w:w="5464" w:type="dxa"/>
            <w:tcBorders>
              <w:top w:val="single" w:sz="4" w:space="0" w:color="auto"/>
              <w:left w:val="single" w:sz="4" w:space="0" w:color="auto"/>
              <w:bottom w:val="single" w:sz="4" w:space="0" w:color="auto"/>
              <w:right w:val="single" w:sz="4" w:space="0" w:color="auto"/>
            </w:tcBorders>
          </w:tcPr>
          <w:p w:rsidR="008147CA" w:rsidRDefault="009F6AD5">
            <w:r>
              <w:rPr>
                <w:rFonts w:hint="eastAsia"/>
              </w:rPr>
              <w:t>视投标人的综合实力、资质、企业信誉认证情况、第三方独立评估机构出具的资信等级情况、财务状况履约能力、安全、环保、节能等情况评分。</w:t>
            </w:r>
          </w:p>
        </w:tc>
      </w:tr>
      <w:tr w:rsidR="008147CA">
        <w:trPr>
          <w:trHeight w:val="574"/>
          <w:jc w:val="center"/>
        </w:trPr>
        <w:tc>
          <w:tcPr>
            <w:tcW w:w="784" w:type="dxa"/>
            <w:vMerge/>
            <w:tcBorders>
              <w:left w:val="single" w:sz="4" w:space="0" w:color="auto"/>
              <w:right w:val="single" w:sz="4" w:space="0" w:color="auto"/>
            </w:tcBorders>
            <w:vAlign w:val="center"/>
          </w:tcPr>
          <w:p w:rsidR="008147CA" w:rsidRDefault="008147CA">
            <w:pPr>
              <w:widowControl/>
              <w:jc w:val="center"/>
              <w:rPr>
                <w:rFonts w:ascii="宋体"/>
              </w:rPr>
            </w:pPr>
          </w:p>
        </w:tc>
        <w:tc>
          <w:tcPr>
            <w:tcW w:w="679" w:type="dxa"/>
            <w:vMerge/>
            <w:tcBorders>
              <w:left w:val="single" w:sz="4" w:space="0" w:color="auto"/>
              <w:right w:val="single" w:sz="4" w:space="0" w:color="auto"/>
            </w:tcBorders>
            <w:vAlign w:val="center"/>
          </w:tcPr>
          <w:p w:rsidR="008147CA" w:rsidRDefault="008147CA">
            <w:pPr>
              <w:widowControl/>
              <w:jc w:val="center"/>
              <w:rPr>
                <w:rFonts w:ascii="宋体"/>
                <w:sz w:val="18"/>
                <w:szCs w:val="18"/>
              </w:rPr>
            </w:pPr>
          </w:p>
        </w:tc>
        <w:tc>
          <w:tcPr>
            <w:tcW w:w="1364" w:type="dxa"/>
            <w:tcBorders>
              <w:top w:val="single" w:sz="4" w:space="0" w:color="auto"/>
              <w:left w:val="single" w:sz="4" w:space="0" w:color="auto"/>
              <w:bottom w:val="single" w:sz="4" w:space="0" w:color="auto"/>
              <w:right w:val="single" w:sz="4" w:space="0" w:color="auto"/>
            </w:tcBorders>
            <w:vAlign w:val="center"/>
          </w:tcPr>
          <w:p w:rsidR="008147CA" w:rsidRDefault="009F6AD5">
            <w:pPr>
              <w:widowControl/>
              <w:jc w:val="center"/>
              <w:rPr>
                <w:rFonts w:ascii="宋体" w:hAnsi="宋体" w:cs="Calibri"/>
                <w:szCs w:val="21"/>
              </w:rPr>
            </w:pPr>
            <w:r>
              <w:rPr>
                <w:rFonts w:ascii="宋体" w:hAnsi="宋体" w:cs="Calibri" w:hint="eastAsia"/>
                <w:szCs w:val="21"/>
              </w:rPr>
              <w:t>技术支持</w:t>
            </w:r>
          </w:p>
        </w:tc>
        <w:tc>
          <w:tcPr>
            <w:tcW w:w="918" w:type="dxa"/>
            <w:tcBorders>
              <w:top w:val="single" w:sz="4" w:space="0" w:color="auto"/>
              <w:left w:val="single" w:sz="4" w:space="0" w:color="auto"/>
              <w:bottom w:val="nil"/>
              <w:right w:val="single" w:sz="4" w:space="0" w:color="auto"/>
            </w:tcBorders>
            <w:vAlign w:val="center"/>
          </w:tcPr>
          <w:p w:rsidR="008147CA" w:rsidRDefault="009F6AD5">
            <w:pPr>
              <w:spacing w:line="440" w:lineRule="exact"/>
              <w:jc w:val="center"/>
              <w:rPr>
                <w:rFonts w:ascii="宋体"/>
                <w:szCs w:val="21"/>
              </w:rPr>
            </w:pPr>
            <w:r>
              <w:rPr>
                <w:rFonts w:ascii="宋体"/>
                <w:szCs w:val="21"/>
              </w:rPr>
              <w:t>15</w:t>
            </w:r>
          </w:p>
        </w:tc>
        <w:tc>
          <w:tcPr>
            <w:tcW w:w="5464" w:type="dxa"/>
            <w:tcBorders>
              <w:top w:val="single" w:sz="4" w:space="0" w:color="auto"/>
              <w:left w:val="single" w:sz="4" w:space="0" w:color="auto"/>
              <w:bottom w:val="nil"/>
              <w:right w:val="single" w:sz="4" w:space="0" w:color="auto"/>
            </w:tcBorders>
          </w:tcPr>
          <w:p w:rsidR="008147CA" w:rsidRDefault="009F6AD5">
            <w:r>
              <w:rPr>
                <w:rFonts w:hint="eastAsia"/>
              </w:rPr>
              <w:t>对投标设备技术、安装、运输、技术支持、技术服务以及存在偏差的情况描述等情况评分。</w:t>
            </w:r>
          </w:p>
        </w:tc>
      </w:tr>
      <w:tr w:rsidR="008147CA">
        <w:trPr>
          <w:trHeight w:val="574"/>
          <w:jc w:val="center"/>
        </w:trPr>
        <w:tc>
          <w:tcPr>
            <w:tcW w:w="784" w:type="dxa"/>
            <w:vMerge/>
            <w:tcBorders>
              <w:left w:val="single" w:sz="4" w:space="0" w:color="auto"/>
              <w:right w:val="single" w:sz="4" w:space="0" w:color="auto"/>
            </w:tcBorders>
            <w:vAlign w:val="center"/>
          </w:tcPr>
          <w:p w:rsidR="008147CA" w:rsidRDefault="008147CA">
            <w:pPr>
              <w:widowControl/>
              <w:jc w:val="center"/>
              <w:rPr>
                <w:rFonts w:ascii="宋体"/>
              </w:rPr>
            </w:pPr>
          </w:p>
        </w:tc>
        <w:tc>
          <w:tcPr>
            <w:tcW w:w="679" w:type="dxa"/>
            <w:vMerge/>
            <w:tcBorders>
              <w:left w:val="single" w:sz="4" w:space="0" w:color="auto"/>
              <w:right w:val="single" w:sz="4" w:space="0" w:color="auto"/>
            </w:tcBorders>
            <w:vAlign w:val="center"/>
          </w:tcPr>
          <w:p w:rsidR="008147CA" w:rsidRDefault="008147CA">
            <w:pPr>
              <w:widowControl/>
              <w:jc w:val="center"/>
              <w:rPr>
                <w:rFonts w:ascii="宋体"/>
                <w:sz w:val="18"/>
                <w:szCs w:val="18"/>
              </w:rPr>
            </w:pPr>
          </w:p>
        </w:tc>
        <w:tc>
          <w:tcPr>
            <w:tcW w:w="1364" w:type="dxa"/>
            <w:tcBorders>
              <w:top w:val="single" w:sz="4" w:space="0" w:color="auto"/>
              <w:left w:val="single" w:sz="4" w:space="0" w:color="auto"/>
              <w:bottom w:val="single" w:sz="4" w:space="0" w:color="auto"/>
              <w:right w:val="single" w:sz="4" w:space="0" w:color="auto"/>
            </w:tcBorders>
            <w:vAlign w:val="center"/>
          </w:tcPr>
          <w:p w:rsidR="008147CA" w:rsidRDefault="009F6AD5">
            <w:pPr>
              <w:widowControl/>
              <w:jc w:val="center"/>
              <w:rPr>
                <w:rFonts w:ascii="宋体" w:hAnsi="宋体" w:cs="Calibri"/>
                <w:szCs w:val="21"/>
              </w:rPr>
            </w:pPr>
            <w:r>
              <w:rPr>
                <w:rFonts w:ascii="宋体" w:hAnsi="宋体" w:cs="Calibri" w:hint="eastAsia"/>
                <w:szCs w:val="21"/>
              </w:rPr>
              <w:t>售后服务、优惠承诺等</w:t>
            </w:r>
          </w:p>
        </w:tc>
        <w:tc>
          <w:tcPr>
            <w:tcW w:w="918" w:type="dxa"/>
            <w:tcBorders>
              <w:top w:val="single" w:sz="4" w:space="0" w:color="auto"/>
              <w:left w:val="single" w:sz="4" w:space="0" w:color="auto"/>
              <w:bottom w:val="nil"/>
              <w:right w:val="single" w:sz="4" w:space="0" w:color="auto"/>
            </w:tcBorders>
            <w:vAlign w:val="center"/>
          </w:tcPr>
          <w:p w:rsidR="008147CA" w:rsidRDefault="009F6AD5">
            <w:pPr>
              <w:spacing w:line="440" w:lineRule="exact"/>
              <w:jc w:val="center"/>
              <w:rPr>
                <w:rFonts w:ascii="宋体"/>
                <w:szCs w:val="21"/>
              </w:rPr>
            </w:pPr>
            <w:r>
              <w:rPr>
                <w:rFonts w:ascii="宋体" w:hint="eastAsia"/>
                <w:szCs w:val="21"/>
              </w:rPr>
              <w:t>1</w:t>
            </w:r>
            <w:r>
              <w:rPr>
                <w:rFonts w:ascii="宋体"/>
                <w:szCs w:val="21"/>
              </w:rPr>
              <w:t>5</w:t>
            </w:r>
          </w:p>
        </w:tc>
        <w:tc>
          <w:tcPr>
            <w:tcW w:w="5464" w:type="dxa"/>
            <w:tcBorders>
              <w:top w:val="single" w:sz="4" w:space="0" w:color="auto"/>
              <w:left w:val="single" w:sz="4" w:space="0" w:color="auto"/>
              <w:bottom w:val="nil"/>
              <w:right w:val="single" w:sz="4" w:space="0" w:color="auto"/>
            </w:tcBorders>
          </w:tcPr>
          <w:p w:rsidR="008147CA" w:rsidRDefault="009F6AD5">
            <w:r>
              <w:rPr>
                <w:rFonts w:hint="eastAsia"/>
              </w:rPr>
              <w:t>综合考虑服务措施、服务承诺、进度情况以及对合同条款的承诺情况、回访、保修期后维修措施、质保措施等售后服务情况等评分。</w:t>
            </w:r>
          </w:p>
        </w:tc>
      </w:tr>
      <w:tr w:rsidR="008147CA">
        <w:trPr>
          <w:trHeight w:val="573"/>
          <w:jc w:val="center"/>
        </w:trPr>
        <w:tc>
          <w:tcPr>
            <w:tcW w:w="784" w:type="dxa"/>
            <w:vMerge/>
            <w:tcBorders>
              <w:left w:val="single" w:sz="4" w:space="0" w:color="auto"/>
              <w:right w:val="single" w:sz="4" w:space="0" w:color="auto"/>
            </w:tcBorders>
            <w:vAlign w:val="center"/>
          </w:tcPr>
          <w:p w:rsidR="008147CA" w:rsidRDefault="008147CA">
            <w:pPr>
              <w:widowControl/>
              <w:jc w:val="center"/>
              <w:rPr>
                <w:rFonts w:ascii="宋体"/>
              </w:rPr>
            </w:pPr>
          </w:p>
        </w:tc>
        <w:tc>
          <w:tcPr>
            <w:tcW w:w="679" w:type="dxa"/>
            <w:vMerge/>
            <w:tcBorders>
              <w:left w:val="single" w:sz="4" w:space="0" w:color="auto"/>
              <w:right w:val="single" w:sz="4" w:space="0" w:color="auto"/>
            </w:tcBorders>
            <w:vAlign w:val="center"/>
          </w:tcPr>
          <w:p w:rsidR="008147CA" w:rsidRDefault="008147CA">
            <w:pPr>
              <w:widowControl/>
              <w:jc w:val="center"/>
              <w:rPr>
                <w:rFonts w:ascii="宋体"/>
                <w:sz w:val="18"/>
                <w:szCs w:val="18"/>
              </w:rPr>
            </w:pPr>
          </w:p>
        </w:tc>
        <w:tc>
          <w:tcPr>
            <w:tcW w:w="1364" w:type="dxa"/>
            <w:tcBorders>
              <w:top w:val="single" w:sz="4" w:space="0" w:color="auto"/>
              <w:left w:val="single" w:sz="4" w:space="0" w:color="auto"/>
              <w:bottom w:val="single" w:sz="4" w:space="0" w:color="auto"/>
              <w:right w:val="single" w:sz="4" w:space="0" w:color="auto"/>
            </w:tcBorders>
            <w:vAlign w:val="center"/>
          </w:tcPr>
          <w:p w:rsidR="008147CA" w:rsidRDefault="009F6AD5">
            <w:pPr>
              <w:widowControl/>
              <w:jc w:val="center"/>
              <w:rPr>
                <w:rFonts w:ascii="宋体" w:hAnsi="宋体" w:cs="Calibri"/>
                <w:szCs w:val="21"/>
              </w:rPr>
            </w:pPr>
            <w:r>
              <w:rPr>
                <w:rFonts w:ascii="宋体" w:hAnsi="宋体" w:cs="Calibri" w:hint="eastAsia"/>
                <w:szCs w:val="21"/>
              </w:rPr>
              <w:t>类似业绩</w:t>
            </w:r>
          </w:p>
        </w:tc>
        <w:tc>
          <w:tcPr>
            <w:tcW w:w="918" w:type="dxa"/>
            <w:tcBorders>
              <w:top w:val="single" w:sz="4" w:space="0" w:color="auto"/>
              <w:left w:val="single" w:sz="4" w:space="0" w:color="auto"/>
              <w:bottom w:val="nil"/>
              <w:right w:val="single" w:sz="4" w:space="0" w:color="auto"/>
            </w:tcBorders>
            <w:vAlign w:val="center"/>
          </w:tcPr>
          <w:p w:rsidR="008147CA" w:rsidRDefault="009F6AD5">
            <w:pPr>
              <w:jc w:val="center"/>
              <w:rPr>
                <w:rFonts w:ascii="宋体"/>
                <w:szCs w:val="21"/>
              </w:rPr>
            </w:pPr>
            <w:r>
              <w:rPr>
                <w:rFonts w:ascii="宋体"/>
                <w:szCs w:val="21"/>
              </w:rPr>
              <w:t>15</w:t>
            </w:r>
          </w:p>
        </w:tc>
        <w:tc>
          <w:tcPr>
            <w:tcW w:w="5464" w:type="dxa"/>
            <w:tcBorders>
              <w:top w:val="single" w:sz="4" w:space="0" w:color="auto"/>
              <w:left w:val="single" w:sz="4" w:space="0" w:color="auto"/>
              <w:bottom w:val="nil"/>
              <w:right w:val="single" w:sz="4" w:space="0" w:color="auto"/>
            </w:tcBorders>
          </w:tcPr>
          <w:p w:rsidR="008147CA" w:rsidRDefault="009F6AD5">
            <w:r>
              <w:rPr>
                <w:rFonts w:hint="eastAsia"/>
              </w:rPr>
              <w:t>投标人每有一项类似业绩（签订日期为</w:t>
            </w:r>
            <w:r>
              <w:rPr>
                <w:rFonts w:hint="eastAsia"/>
              </w:rPr>
              <w:t>202</w:t>
            </w:r>
            <w:r>
              <w:t>3</w:t>
            </w:r>
            <w:r>
              <w:rPr>
                <w:rFonts w:hint="eastAsia"/>
              </w:rPr>
              <w:t>年</w:t>
            </w:r>
            <w:r>
              <w:rPr>
                <w:rFonts w:hint="eastAsia"/>
              </w:rPr>
              <w:t>1</w:t>
            </w:r>
            <w:r>
              <w:rPr>
                <w:rFonts w:hint="eastAsia"/>
              </w:rPr>
              <w:t>月</w:t>
            </w:r>
            <w:r>
              <w:rPr>
                <w:rFonts w:hint="eastAsia"/>
              </w:rPr>
              <w:t>1</w:t>
            </w:r>
            <w:r>
              <w:rPr>
                <w:rFonts w:hint="eastAsia"/>
              </w:rPr>
              <w:t>日至今）得</w:t>
            </w:r>
            <w:r>
              <w:rPr>
                <w:rFonts w:hint="eastAsia"/>
              </w:rPr>
              <w:t>3</w:t>
            </w:r>
            <w:r>
              <w:rPr>
                <w:rFonts w:hint="eastAsia"/>
              </w:rPr>
              <w:t>分，最多得</w:t>
            </w:r>
            <w:r>
              <w:rPr>
                <w:rFonts w:hint="eastAsia"/>
              </w:rPr>
              <w:t>15</w:t>
            </w:r>
            <w:r>
              <w:rPr>
                <w:rFonts w:hint="eastAsia"/>
              </w:rPr>
              <w:t>分</w:t>
            </w:r>
            <w:r>
              <w:rPr>
                <w:rFonts w:hint="eastAsia"/>
              </w:rPr>
              <w:t>(</w:t>
            </w:r>
            <w:r>
              <w:rPr>
                <w:rFonts w:hint="eastAsia"/>
              </w:rPr>
              <w:t>必须提供证明材料</w:t>
            </w:r>
            <w:r>
              <w:rPr>
                <w:rFonts w:hint="eastAsia"/>
              </w:rPr>
              <w:t>,</w:t>
            </w:r>
            <w:r>
              <w:rPr>
                <w:rFonts w:hint="eastAsia"/>
              </w:rPr>
              <w:t>否则不得分</w:t>
            </w:r>
            <w:r>
              <w:rPr>
                <w:rFonts w:hint="eastAsia"/>
              </w:rPr>
              <w:t>)</w:t>
            </w:r>
            <w:r>
              <w:rPr>
                <w:rFonts w:hint="eastAsia"/>
              </w:rPr>
              <w:t>。</w:t>
            </w:r>
          </w:p>
        </w:tc>
      </w:tr>
      <w:tr w:rsidR="008147CA">
        <w:trPr>
          <w:trHeight w:val="511"/>
          <w:jc w:val="center"/>
        </w:trPr>
        <w:tc>
          <w:tcPr>
            <w:tcW w:w="784" w:type="dxa"/>
            <w:vMerge/>
            <w:tcBorders>
              <w:left w:val="single" w:sz="4" w:space="0" w:color="auto"/>
              <w:right w:val="single" w:sz="4" w:space="0" w:color="auto"/>
            </w:tcBorders>
            <w:vAlign w:val="center"/>
          </w:tcPr>
          <w:p w:rsidR="008147CA" w:rsidRDefault="008147CA">
            <w:pPr>
              <w:widowControl/>
              <w:jc w:val="center"/>
              <w:rPr>
                <w:rFonts w:ascii="宋体"/>
              </w:rPr>
            </w:pPr>
          </w:p>
        </w:tc>
        <w:tc>
          <w:tcPr>
            <w:tcW w:w="679" w:type="dxa"/>
            <w:vMerge/>
            <w:tcBorders>
              <w:left w:val="single" w:sz="4" w:space="0" w:color="auto"/>
              <w:right w:val="single" w:sz="4" w:space="0" w:color="auto"/>
            </w:tcBorders>
            <w:vAlign w:val="center"/>
          </w:tcPr>
          <w:p w:rsidR="008147CA" w:rsidRDefault="008147CA">
            <w:pPr>
              <w:widowControl/>
              <w:jc w:val="center"/>
              <w:rPr>
                <w:rFonts w:ascii="宋体"/>
                <w:sz w:val="18"/>
                <w:szCs w:val="18"/>
              </w:rPr>
            </w:pPr>
          </w:p>
        </w:tc>
        <w:tc>
          <w:tcPr>
            <w:tcW w:w="1364" w:type="dxa"/>
            <w:tcBorders>
              <w:top w:val="single" w:sz="4" w:space="0" w:color="auto"/>
              <w:left w:val="single" w:sz="4" w:space="0" w:color="auto"/>
              <w:bottom w:val="single" w:sz="4" w:space="0" w:color="auto"/>
              <w:right w:val="single" w:sz="4" w:space="0" w:color="auto"/>
            </w:tcBorders>
            <w:vAlign w:val="center"/>
          </w:tcPr>
          <w:p w:rsidR="008147CA" w:rsidRDefault="009F6AD5">
            <w:pPr>
              <w:widowControl/>
              <w:jc w:val="center"/>
              <w:rPr>
                <w:rFonts w:ascii="宋体" w:hAnsi="宋体" w:cs="Calibri"/>
                <w:szCs w:val="21"/>
              </w:rPr>
            </w:pPr>
            <w:r>
              <w:rPr>
                <w:rFonts w:ascii="宋体" w:hAnsi="宋体" w:cs="Calibri" w:hint="eastAsia"/>
                <w:szCs w:val="21"/>
              </w:rPr>
              <w:t>交货周期</w:t>
            </w:r>
          </w:p>
        </w:tc>
        <w:tc>
          <w:tcPr>
            <w:tcW w:w="918" w:type="dxa"/>
            <w:tcBorders>
              <w:top w:val="single" w:sz="4" w:space="0" w:color="auto"/>
              <w:left w:val="single" w:sz="4" w:space="0" w:color="auto"/>
              <w:bottom w:val="nil"/>
              <w:right w:val="single" w:sz="4" w:space="0" w:color="auto"/>
            </w:tcBorders>
            <w:vAlign w:val="center"/>
          </w:tcPr>
          <w:p w:rsidR="008147CA" w:rsidRDefault="009F6AD5">
            <w:pPr>
              <w:jc w:val="center"/>
            </w:pPr>
            <w:r>
              <w:rPr>
                <w:rFonts w:ascii="宋体"/>
                <w:szCs w:val="21"/>
              </w:rPr>
              <w:t>15</w:t>
            </w:r>
          </w:p>
        </w:tc>
        <w:tc>
          <w:tcPr>
            <w:tcW w:w="5464" w:type="dxa"/>
            <w:tcBorders>
              <w:top w:val="single" w:sz="4" w:space="0" w:color="auto"/>
              <w:left w:val="single" w:sz="4" w:space="0" w:color="auto"/>
              <w:bottom w:val="nil"/>
              <w:right w:val="single" w:sz="4" w:space="0" w:color="auto"/>
            </w:tcBorders>
          </w:tcPr>
          <w:p w:rsidR="008147CA" w:rsidRDefault="009F6AD5">
            <w:r>
              <w:rPr>
                <w:rFonts w:hint="eastAsia"/>
              </w:rPr>
              <w:t>交货周期最短的赋</w:t>
            </w:r>
            <w:r>
              <w:rPr>
                <w:rFonts w:hint="eastAsia"/>
              </w:rPr>
              <w:t>15</w:t>
            </w:r>
            <w:r>
              <w:rPr>
                <w:rFonts w:hint="eastAsia"/>
              </w:rPr>
              <w:t>分，其余的每增加</w:t>
            </w:r>
            <w:r>
              <w:rPr>
                <w:rFonts w:hint="eastAsia"/>
              </w:rPr>
              <w:t>2</w:t>
            </w:r>
            <w:r>
              <w:rPr>
                <w:rFonts w:hint="eastAsia"/>
              </w:rPr>
              <w:t>天减</w:t>
            </w:r>
            <w:r>
              <w:rPr>
                <w:rFonts w:hint="eastAsia"/>
              </w:rPr>
              <w:t>3</w:t>
            </w:r>
            <w:r>
              <w:rPr>
                <w:rFonts w:hint="eastAsia"/>
              </w:rPr>
              <w:t>分，</w:t>
            </w:r>
            <w:proofErr w:type="gramStart"/>
            <w:r>
              <w:rPr>
                <w:rFonts w:hint="eastAsia"/>
              </w:rPr>
              <w:t>本项赋分最低</w:t>
            </w:r>
            <w:proofErr w:type="gramEnd"/>
            <w:r>
              <w:rPr>
                <w:rFonts w:hint="eastAsia"/>
              </w:rPr>
              <w:t>赋</w:t>
            </w:r>
            <w:r>
              <w:rPr>
                <w:rFonts w:hint="eastAsia"/>
              </w:rPr>
              <w:t>0</w:t>
            </w:r>
            <w:r>
              <w:rPr>
                <w:rFonts w:hint="eastAsia"/>
              </w:rPr>
              <w:t>分。</w:t>
            </w:r>
          </w:p>
        </w:tc>
      </w:tr>
      <w:tr w:rsidR="008147CA">
        <w:trPr>
          <w:trHeight w:val="1110"/>
          <w:jc w:val="center"/>
        </w:trPr>
        <w:tc>
          <w:tcPr>
            <w:tcW w:w="784" w:type="dxa"/>
            <w:tcBorders>
              <w:top w:val="single" w:sz="4" w:space="0" w:color="auto"/>
              <w:left w:val="single" w:sz="4" w:space="0" w:color="auto"/>
              <w:bottom w:val="single" w:sz="4" w:space="0" w:color="auto"/>
              <w:right w:val="single" w:sz="4" w:space="0" w:color="auto"/>
            </w:tcBorders>
            <w:vAlign w:val="center"/>
          </w:tcPr>
          <w:p w:rsidR="008147CA" w:rsidRDefault="009F6AD5">
            <w:pPr>
              <w:jc w:val="center"/>
              <w:rPr>
                <w:rFonts w:ascii="宋体"/>
                <w:szCs w:val="21"/>
              </w:rPr>
            </w:pPr>
            <w:r>
              <w:rPr>
                <w:rFonts w:ascii="宋体" w:hint="eastAsia"/>
                <w:szCs w:val="21"/>
              </w:rPr>
              <w:t>商务标</w:t>
            </w:r>
          </w:p>
        </w:tc>
        <w:tc>
          <w:tcPr>
            <w:tcW w:w="679" w:type="dxa"/>
            <w:tcBorders>
              <w:top w:val="single" w:sz="4" w:space="0" w:color="auto"/>
              <w:left w:val="single" w:sz="4" w:space="0" w:color="auto"/>
              <w:bottom w:val="single" w:sz="4" w:space="0" w:color="auto"/>
              <w:right w:val="single" w:sz="4" w:space="0" w:color="auto"/>
            </w:tcBorders>
            <w:vAlign w:val="center"/>
          </w:tcPr>
          <w:p w:rsidR="008147CA" w:rsidRDefault="009F6AD5">
            <w:pPr>
              <w:jc w:val="center"/>
              <w:rPr>
                <w:rFonts w:ascii="宋体"/>
                <w:b/>
                <w:szCs w:val="21"/>
              </w:rPr>
            </w:pPr>
            <w:r>
              <w:rPr>
                <w:rFonts w:ascii="宋体" w:hint="eastAsia"/>
              </w:rPr>
              <w:t>100分</w:t>
            </w:r>
          </w:p>
        </w:tc>
        <w:tc>
          <w:tcPr>
            <w:tcW w:w="1364" w:type="dxa"/>
            <w:tcBorders>
              <w:top w:val="single" w:sz="4" w:space="0" w:color="auto"/>
              <w:left w:val="single" w:sz="4" w:space="0" w:color="auto"/>
              <w:bottom w:val="single" w:sz="4" w:space="0" w:color="auto"/>
              <w:right w:val="single" w:sz="4" w:space="0" w:color="auto"/>
            </w:tcBorders>
            <w:vAlign w:val="center"/>
          </w:tcPr>
          <w:p w:rsidR="008147CA" w:rsidRDefault="009F6AD5">
            <w:pPr>
              <w:jc w:val="center"/>
              <w:rPr>
                <w:rFonts w:ascii="宋体"/>
                <w:b/>
                <w:szCs w:val="21"/>
              </w:rPr>
            </w:pPr>
            <w:r>
              <w:rPr>
                <w:rFonts w:ascii="宋体" w:hAnsi="宋体" w:hint="eastAsia"/>
              </w:rPr>
              <w:t>投标报价</w:t>
            </w:r>
          </w:p>
        </w:tc>
        <w:tc>
          <w:tcPr>
            <w:tcW w:w="918" w:type="dxa"/>
            <w:tcBorders>
              <w:top w:val="single" w:sz="4" w:space="0" w:color="auto"/>
              <w:left w:val="single" w:sz="4" w:space="0" w:color="auto"/>
              <w:bottom w:val="nil"/>
              <w:right w:val="single" w:sz="4" w:space="0" w:color="auto"/>
            </w:tcBorders>
            <w:vAlign w:val="center"/>
          </w:tcPr>
          <w:p w:rsidR="008147CA" w:rsidRDefault="009F6AD5">
            <w:pPr>
              <w:spacing w:line="440" w:lineRule="exact"/>
              <w:jc w:val="center"/>
              <w:rPr>
                <w:rFonts w:ascii="宋体" w:hAnsi="宋体"/>
              </w:rPr>
            </w:pPr>
            <w:r>
              <w:rPr>
                <w:rFonts w:ascii="宋体" w:hAnsi="宋体" w:hint="eastAsia"/>
              </w:rPr>
              <w:t>100</w:t>
            </w:r>
          </w:p>
        </w:tc>
        <w:tc>
          <w:tcPr>
            <w:tcW w:w="5464" w:type="dxa"/>
            <w:tcBorders>
              <w:top w:val="single" w:sz="4" w:space="0" w:color="auto"/>
              <w:left w:val="single" w:sz="4" w:space="0" w:color="auto"/>
              <w:bottom w:val="nil"/>
              <w:right w:val="single" w:sz="4" w:space="0" w:color="auto"/>
            </w:tcBorders>
            <w:vAlign w:val="center"/>
          </w:tcPr>
          <w:p w:rsidR="008147CA" w:rsidRDefault="009F6AD5">
            <w:pPr>
              <w:widowControl/>
              <w:jc w:val="left"/>
              <w:rPr>
                <w:rFonts w:ascii="Arial" w:hAnsi="Arial" w:cs="Arial"/>
                <w:kern w:val="0"/>
                <w:szCs w:val="21"/>
              </w:rPr>
            </w:pPr>
            <w:r>
              <w:rPr>
                <w:rFonts w:ascii="Arial" w:hAnsi="Arial" w:cs="Arial"/>
                <w:kern w:val="0"/>
                <w:szCs w:val="21"/>
              </w:rPr>
              <w:t>1.</w:t>
            </w:r>
            <w:r>
              <w:rPr>
                <w:rFonts w:ascii="Arial" w:hAnsi="Arial" w:cs="Arial" w:hint="eastAsia"/>
                <w:kern w:val="0"/>
                <w:szCs w:val="21"/>
              </w:rPr>
              <w:t>商务标得分</w:t>
            </w:r>
            <w:r>
              <w:rPr>
                <w:rFonts w:ascii="Arial" w:hAnsi="Arial" w:cs="Arial" w:hint="eastAsia"/>
                <w:kern w:val="0"/>
                <w:szCs w:val="21"/>
              </w:rPr>
              <w:t>=</w:t>
            </w:r>
            <w:r>
              <w:rPr>
                <w:rFonts w:ascii="Arial" w:hAnsi="Arial" w:cs="Arial" w:hint="eastAsia"/>
                <w:kern w:val="0"/>
                <w:szCs w:val="21"/>
              </w:rPr>
              <w:t>当前轮次最低价</w:t>
            </w:r>
            <w:r>
              <w:rPr>
                <w:rFonts w:ascii="Arial" w:hAnsi="Arial" w:cs="Arial" w:hint="eastAsia"/>
                <w:kern w:val="0"/>
                <w:szCs w:val="21"/>
              </w:rPr>
              <w:t>/</w:t>
            </w:r>
            <w:r>
              <w:rPr>
                <w:rFonts w:ascii="Arial" w:hAnsi="Arial" w:cs="Arial" w:hint="eastAsia"/>
                <w:kern w:val="0"/>
                <w:szCs w:val="21"/>
              </w:rPr>
              <w:t>供方投标价</w:t>
            </w:r>
            <w:r>
              <w:rPr>
                <w:rFonts w:ascii="Arial" w:hAnsi="Arial" w:cs="Arial" w:hint="eastAsia"/>
                <w:kern w:val="0"/>
                <w:szCs w:val="21"/>
              </w:rPr>
              <w:t>X</w:t>
            </w:r>
            <w:r>
              <w:rPr>
                <w:rFonts w:ascii="Arial" w:hAnsi="Arial" w:cs="Arial" w:hint="eastAsia"/>
                <w:kern w:val="0"/>
                <w:szCs w:val="21"/>
              </w:rPr>
              <w:t>商务标总分。</w:t>
            </w:r>
          </w:p>
          <w:p w:rsidR="008147CA" w:rsidRDefault="009F6AD5">
            <w:pPr>
              <w:tabs>
                <w:tab w:val="left" w:pos="7854"/>
              </w:tabs>
              <w:spacing w:line="280" w:lineRule="exact"/>
              <w:rPr>
                <w:highlight w:val="yellow"/>
              </w:rPr>
            </w:pPr>
            <w:r>
              <w:rPr>
                <w:rFonts w:ascii="Arial" w:hAnsi="Arial" w:cs="Arial"/>
                <w:kern w:val="0"/>
                <w:szCs w:val="21"/>
              </w:rPr>
              <w:t>2.</w:t>
            </w:r>
            <w:r>
              <w:rPr>
                <w:rFonts w:ascii="Arial" w:hAnsi="Arial" w:cs="Arial"/>
                <w:kern w:val="0"/>
                <w:szCs w:val="21"/>
              </w:rPr>
              <w:t>评标价格均以元（</w:t>
            </w:r>
            <w:r>
              <w:rPr>
                <w:rFonts w:ascii="Arial" w:hAnsi="Arial" w:cs="Arial"/>
                <w:kern w:val="0"/>
                <w:szCs w:val="21"/>
              </w:rPr>
              <w:t>RMB</w:t>
            </w:r>
            <w:r>
              <w:rPr>
                <w:rFonts w:ascii="Arial" w:hAnsi="Arial" w:cs="Arial"/>
                <w:kern w:val="0"/>
                <w:szCs w:val="21"/>
              </w:rPr>
              <w:t>）为单位计算，百分率、得分值小数点后保留二位，第三位四舍五入。</w:t>
            </w:r>
          </w:p>
        </w:tc>
      </w:tr>
      <w:tr w:rsidR="008147CA">
        <w:trPr>
          <w:trHeight w:val="1833"/>
          <w:jc w:val="center"/>
        </w:trPr>
        <w:tc>
          <w:tcPr>
            <w:tcW w:w="9209" w:type="dxa"/>
            <w:gridSpan w:val="5"/>
            <w:tcBorders>
              <w:top w:val="single" w:sz="4" w:space="0" w:color="auto"/>
              <w:left w:val="single" w:sz="4" w:space="0" w:color="auto"/>
              <w:bottom w:val="single" w:sz="4" w:space="0" w:color="auto"/>
              <w:right w:val="single" w:sz="4" w:space="0" w:color="auto"/>
            </w:tcBorders>
            <w:vAlign w:val="center"/>
          </w:tcPr>
          <w:p w:rsidR="008147CA" w:rsidRDefault="009F6AD5">
            <w:pPr>
              <w:rPr>
                <w:rFonts w:ascii="宋体" w:hAnsi="宋体"/>
              </w:rPr>
            </w:pPr>
            <w:r>
              <w:rPr>
                <w:rFonts w:ascii="宋体" w:hAnsi="宋体" w:hint="eastAsia"/>
              </w:rPr>
              <w:lastRenderedPageBreak/>
              <w:t>备注：</w:t>
            </w:r>
          </w:p>
          <w:p w:rsidR="008147CA" w:rsidRDefault="009F6AD5">
            <w:pPr>
              <w:rPr>
                <w:rFonts w:ascii="宋体"/>
              </w:rPr>
            </w:pPr>
            <w:r>
              <w:rPr>
                <w:rFonts w:ascii="宋体" w:hAnsi="宋体" w:hint="eastAsia"/>
              </w:rPr>
              <w:t>1、通过初审者为有效投标。</w:t>
            </w:r>
          </w:p>
          <w:p w:rsidR="008147CA" w:rsidRDefault="009F6AD5">
            <w:pPr>
              <w:rPr>
                <w:rFonts w:ascii="宋体" w:hAnsi="宋体"/>
              </w:rPr>
            </w:pPr>
            <w:r>
              <w:rPr>
                <w:rFonts w:ascii="宋体" w:hAnsi="宋体" w:hint="eastAsia"/>
              </w:rPr>
              <w:t>2、评委打分超过得分界限或未按本方法赋分时，该评委的打分按废票处理。</w:t>
            </w:r>
          </w:p>
          <w:p w:rsidR="008147CA" w:rsidRDefault="009F6AD5">
            <w:pPr>
              <w:rPr>
                <w:rFonts w:ascii="宋体" w:hAnsi="宋体"/>
              </w:rPr>
            </w:pPr>
            <w:r>
              <w:rPr>
                <w:rFonts w:ascii="宋体" w:hAnsi="宋体" w:hint="eastAsia"/>
              </w:rPr>
              <w:t>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rsidR="008147CA" w:rsidRDefault="008147CA">
      <w:pPr>
        <w:pStyle w:val="a1"/>
        <w:numPr>
          <w:ilvl w:val="0"/>
          <w:numId w:val="0"/>
        </w:numPr>
        <w:rPr>
          <w:rFonts w:ascii="宋体" w:eastAsia="宋体" w:hAnsi="宋体" w:cs="宋体"/>
          <w:b w:val="0"/>
          <w:bCs w:val="0"/>
          <w:sz w:val="24"/>
          <w:szCs w:val="24"/>
        </w:rPr>
      </w:pPr>
    </w:p>
    <w:p w:rsidR="008147CA" w:rsidRDefault="009F6AD5">
      <w:pPr>
        <w:pStyle w:val="a1"/>
      </w:pPr>
      <w:r>
        <w:rPr>
          <w:rFonts w:hint="eastAsia"/>
        </w:rPr>
        <w:t>定标</w:t>
      </w:r>
    </w:p>
    <w:p w:rsidR="008147CA" w:rsidRDefault="009F6AD5">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color w:val="C00000"/>
          <w:sz w:val="21"/>
          <w:szCs w:val="21"/>
          <w:u w:val="single"/>
        </w:rPr>
        <w:t xml:space="preserve"> 1 </w:t>
      </w:r>
      <w:proofErr w:type="gramStart"/>
      <w:r>
        <w:rPr>
          <w:rFonts w:ascii="宋体" w:eastAsia="宋体" w:hAnsi="宋体" w:cs="宋体" w:hint="eastAsia"/>
          <w:b w:val="0"/>
          <w:bCs w:val="0"/>
          <w:sz w:val="21"/>
          <w:szCs w:val="21"/>
        </w:rPr>
        <w:t>个</w:t>
      </w:r>
      <w:proofErr w:type="gramEnd"/>
      <w:r>
        <w:rPr>
          <w:rFonts w:ascii="宋体" w:eastAsia="宋体" w:hAnsi="宋体" w:cs="宋体" w:hint="eastAsia"/>
          <w:b w:val="0"/>
          <w:bCs w:val="0"/>
          <w:sz w:val="21"/>
          <w:szCs w:val="21"/>
        </w:rPr>
        <w:t>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8147CA" w:rsidRDefault="009F6AD5">
      <w:pPr>
        <w:pStyle w:val="a1"/>
      </w:pPr>
      <w:proofErr w:type="gramStart"/>
      <w:r>
        <w:rPr>
          <w:rFonts w:hint="eastAsia"/>
        </w:rPr>
        <w:t>废标及</w:t>
      </w:r>
      <w:proofErr w:type="gramEnd"/>
      <w:r>
        <w:rPr>
          <w:rFonts w:hint="eastAsia"/>
        </w:rPr>
        <w:t>终止招标</w:t>
      </w:r>
    </w:p>
    <w:p w:rsidR="008147CA" w:rsidRDefault="009F6AD5">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8147CA" w:rsidRDefault="009F6AD5">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rsidR="008147CA" w:rsidRDefault="009F6AD5">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8147CA" w:rsidRDefault="009F6AD5">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8147CA" w:rsidRDefault="009F6AD5">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rsidR="008147CA" w:rsidRDefault="009F6AD5">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p>
    <w:p w:rsidR="008147CA" w:rsidRDefault="009F6AD5">
      <w:pPr>
        <w:pStyle w:val="af0"/>
        <w:spacing w:line="360" w:lineRule="auto"/>
        <w:ind w:left="425" w:hanging="425"/>
        <w:rPr>
          <w:rFonts w:hAnsi="宋体" w:cs="宋体"/>
          <w:szCs w:val="21"/>
        </w:rPr>
      </w:pPr>
      <w:r>
        <w:rPr>
          <w:rFonts w:hAnsi="宋体" w:cs="宋体"/>
          <w:szCs w:val="21"/>
        </w:rPr>
        <w:t>(6)</w:t>
      </w:r>
      <w:r>
        <w:rPr>
          <w:rFonts w:hAnsi="宋体" w:cs="宋体" w:hint="eastAsia"/>
          <w:color w:val="000000"/>
          <w:szCs w:val="21"/>
        </w:rPr>
        <w:t>投标人被举报、检举，并经招标人查实无误的；</w:t>
      </w:r>
    </w:p>
    <w:p w:rsidR="008147CA" w:rsidRDefault="009F6AD5">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8147CA" w:rsidRDefault="009F6AD5">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p>
    <w:p w:rsidR="008147CA" w:rsidRDefault="009F6AD5">
      <w:pPr>
        <w:rPr>
          <w:rFonts w:ascii="宋体" w:hAnsi="宋体" w:cs="宋体"/>
          <w:szCs w:val="21"/>
        </w:rPr>
      </w:pPr>
      <w:r>
        <w:rPr>
          <w:rFonts w:ascii="宋体" w:hAnsi="宋体" w:cs="宋体"/>
          <w:szCs w:val="21"/>
        </w:rPr>
        <w:t>(9)</w:t>
      </w:r>
      <w:r>
        <w:rPr>
          <w:rFonts w:ascii="宋体" w:hAnsi="宋体" w:cs="宋体" w:hint="eastAsia"/>
          <w:szCs w:val="21"/>
        </w:rPr>
        <w:t>有效投标不足三家；</w:t>
      </w:r>
    </w:p>
    <w:p w:rsidR="008147CA" w:rsidRDefault="009F6AD5">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8147CA" w:rsidRDefault="009F6AD5">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8147CA" w:rsidRDefault="009F6AD5">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rsidR="008147CA" w:rsidRDefault="009F6AD5">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w:t>
      </w:r>
      <w:proofErr w:type="gramStart"/>
      <w:r>
        <w:rPr>
          <w:rFonts w:ascii="宋体" w:hAnsi="宋体" w:cs="宋体" w:hint="eastAsia"/>
          <w:szCs w:val="21"/>
        </w:rPr>
        <w:t>通完成</w:t>
      </w:r>
      <w:proofErr w:type="gramEnd"/>
      <w:r>
        <w:rPr>
          <w:rFonts w:ascii="宋体" w:hAnsi="宋体" w:cs="宋体" w:hint="eastAsia"/>
          <w:szCs w:val="21"/>
        </w:rPr>
        <w:t>投标的；</w:t>
      </w:r>
    </w:p>
    <w:p w:rsidR="008147CA" w:rsidRDefault="009F6AD5">
      <w:pPr>
        <w:spacing w:line="360" w:lineRule="auto"/>
        <w:ind w:left="425" w:right="2" w:hanging="425"/>
        <w:rPr>
          <w:rFonts w:ascii="宋体" w:hAnsi="宋体" w:cs="宋体"/>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rsidR="008147CA" w:rsidRDefault="009F6AD5">
      <w:pPr>
        <w:spacing w:line="360" w:lineRule="auto"/>
        <w:ind w:left="425" w:right="2" w:hanging="425"/>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rsidR="008147CA" w:rsidRDefault="009F6AD5">
      <w:pPr>
        <w:rPr>
          <w:rFonts w:ascii="宋体" w:hAnsi="宋体" w:cs="宋体"/>
          <w:b/>
          <w:bCs/>
          <w:color w:val="FF0000"/>
          <w:sz w:val="18"/>
          <w:szCs w:val="18"/>
        </w:rPr>
      </w:pPr>
      <w:r>
        <w:rPr>
          <w:rFonts w:ascii="宋体" w:hAnsi="宋体" w:cs="宋体"/>
          <w:szCs w:val="21"/>
        </w:rPr>
        <w:lastRenderedPageBreak/>
        <w:t>(</w:t>
      </w:r>
      <w:r>
        <w:rPr>
          <w:rFonts w:ascii="宋体" w:hAnsi="宋体" w:cs="宋体" w:hint="eastAsia"/>
          <w:szCs w:val="21"/>
        </w:rPr>
        <w:t>1</w:t>
      </w:r>
      <w:r>
        <w:rPr>
          <w:rFonts w:ascii="宋体" w:hAnsi="宋体" w:cs="宋体"/>
          <w:szCs w:val="21"/>
        </w:rPr>
        <w:t>)</w:t>
      </w:r>
      <w:r>
        <w:rPr>
          <w:rFonts w:ascii="宋体" w:hAnsi="宋体" w:cs="宋体" w:hint="eastAsia"/>
          <w:szCs w:val="21"/>
        </w:rPr>
        <w:t>符合条件的投标人或者对招标文件做实质响应的投标人不足三家的；</w:t>
      </w:r>
    </w:p>
    <w:p w:rsidR="008147CA" w:rsidRDefault="009F6AD5">
      <w:pPr>
        <w:spacing w:line="360" w:lineRule="auto"/>
        <w:ind w:left="425" w:right="2" w:hanging="425"/>
        <w:rPr>
          <w:rFonts w:ascii="宋体" w:hAnsi="宋体" w:cs="宋体"/>
          <w:szCs w:val="21"/>
        </w:rPr>
      </w:pPr>
      <w:r>
        <w:rPr>
          <w:rFonts w:ascii="宋体" w:hAnsi="宋体" w:cs="宋体"/>
          <w:szCs w:val="21"/>
        </w:rPr>
        <w:t>(</w:t>
      </w:r>
      <w:r>
        <w:rPr>
          <w:rFonts w:ascii="宋体" w:hAnsi="宋体" w:cs="宋体" w:hint="eastAsia"/>
          <w:szCs w:val="21"/>
        </w:rPr>
        <w:t>2</w:t>
      </w:r>
      <w:r>
        <w:rPr>
          <w:rFonts w:ascii="宋体" w:hAnsi="宋体" w:cs="宋体"/>
          <w:szCs w:val="21"/>
        </w:rPr>
        <w:t>)</w:t>
      </w:r>
      <w:r>
        <w:rPr>
          <w:rFonts w:ascii="宋体" w:hAnsi="宋体" w:cs="宋体" w:hint="eastAsia"/>
          <w:szCs w:val="21"/>
        </w:rPr>
        <w:t>出现影响采购公正的违法、违规行为的；</w:t>
      </w:r>
    </w:p>
    <w:p w:rsidR="008147CA" w:rsidRDefault="009F6AD5">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rsidR="008147CA" w:rsidRDefault="009F6AD5">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7" w:name="OLE_LINK26"/>
      <w:bookmarkStart w:id="8" w:name="OLE_LINK28"/>
      <w:bookmarkStart w:id="9" w:name="OLE_LINK27"/>
      <w:bookmarkStart w:id="10" w:name="OLE_LINK25"/>
      <w:bookmarkStart w:id="11" w:name="OLE_LINK29"/>
      <w:r>
        <w:rPr>
          <w:rFonts w:ascii="宋体" w:hAnsi="宋体" w:cs="宋体" w:hint="eastAsia"/>
          <w:bCs/>
          <w:szCs w:val="21"/>
        </w:rPr>
        <w:t>；</w:t>
      </w:r>
      <w:bookmarkEnd w:id="7"/>
      <w:bookmarkEnd w:id="8"/>
      <w:bookmarkEnd w:id="9"/>
      <w:bookmarkEnd w:id="10"/>
      <w:bookmarkEnd w:id="11"/>
    </w:p>
    <w:p w:rsidR="008147CA" w:rsidRDefault="009F6AD5">
      <w:pPr>
        <w:pStyle w:val="af0"/>
        <w:spacing w:line="360" w:lineRule="auto"/>
        <w:ind w:left="425" w:hanging="425"/>
        <w:rPr>
          <w:rFonts w:hAnsi="宋体" w:cs="宋体"/>
          <w:bCs/>
          <w:szCs w:val="21"/>
        </w:rPr>
      </w:pPr>
      <w:r>
        <w:rPr>
          <w:rFonts w:hAnsi="宋体" w:cs="宋体"/>
          <w:bCs/>
          <w:szCs w:val="21"/>
        </w:rPr>
        <w:t>(</w:t>
      </w:r>
      <w:r>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rsidR="008147CA" w:rsidRDefault="009F6AD5">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8147CA" w:rsidRDefault="009F6AD5">
      <w:pPr>
        <w:pStyle w:val="a1"/>
      </w:pPr>
      <w:r>
        <w:rPr>
          <w:rFonts w:hint="eastAsia"/>
        </w:rPr>
        <w:t>合同签订</w:t>
      </w:r>
    </w:p>
    <w:p w:rsidR="008147CA" w:rsidRDefault="009F6AD5">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8147CA" w:rsidRDefault="009F6AD5">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8147CA" w:rsidRDefault="009F6AD5">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8147CA" w:rsidRDefault="009F6AD5">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rsidR="008147CA" w:rsidRDefault="009F6AD5">
      <w:pPr>
        <w:spacing w:line="360" w:lineRule="auto"/>
        <w:rPr>
          <w:rFonts w:ascii="宋体" w:hAnsi="宋体" w:cs="宋体"/>
          <w:color w:val="000000"/>
          <w:szCs w:val="21"/>
        </w:rPr>
      </w:pPr>
      <w:r>
        <w:rPr>
          <w:rFonts w:ascii="宋体" w:hAnsi="宋体" w:cs="宋体" w:hint="eastAsia"/>
          <w:b/>
          <w:szCs w:val="21"/>
        </w:rPr>
        <w:t>5.合同以双方最终签署的版本为准。</w:t>
      </w:r>
    </w:p>
    <w:p w:rsidR="008147CA" w:rsidRDefault="009F6AD5">
      <w:pPr>
        <w:pStyle w:val="a1"/>
      </w:pPr>
      <w:r>
        <w:rPr>
          <w:rFonts w:hint="eastAsia"/>
        </w:rPr>
        <w:t>交货及付款</w:t>
      </w:r>
    </w:p>
    <w:p w:rsidR="008147CA" w:rsidRDefault="009F6AD5">
      <w:pPr>
        <w:pStyle w:val="a1"/>
        <w:numPr>
          <w:ilvl w:val="0"/>
          <w:numId w:val="25"/>
        </w:numPr>
        <w:rPr>
          <w:rFonts w:ascii="宋体" w:eastAsia="宋体" w:hAnsi="宋体" w:cs="宋体"/>
          <w:b w:val="0"/>
          <w:bCs w:val="0"/>
          <w:sz w:val="21"/>
          <w:szCs w:val="21"/>
        </w:rPr>
      </w:pPr>
      <w:r>
        <w:rPr>
          <w:rFonts w:ascii="宋体" w:eastAsia="宋体" w:hAnsi="宋体" w:cs="宋体" w:hint="eastAsia"/>
          <w:b w:val="0"/>
          <w:bCs w:val="0"/>
          <w:sz w:val="21"/>
          <w:szCs w:val="21"/>
        </w:rPr>
        <w:t>交货地点：中国重汽集团济宁商用车有限公司</w:t>
      </w:r>
    </w:p>
    <w:p w:rsidR="008147CA" w:rsidRDefault="009F6AD5">
      <w:pPr>
        <w:pStyle w:val="a1"/>
        <w:numPr>
          <w:ilvl w:val="0"/>
          <w:numId w:val="25"/>
        </w:numPr>
        <w:rPr>
          <w:rFonts w:ascii="宋体" w:eastAsia="宋体" w:hAnsi="宋体" w:cs="宋体"/>
          <w:b w:val="0"/>
          <w:bCs w:val="0"/>
          <w:sz w:val="21"/>
          <w:szCs w:val="21"/>
        </w:rPr>
      </w:pPr>
      <w:r>
        <w:rPr>
          <w:rFonts w:ascii="宋体" w:eastAsia="宋体" w:hAnsi="宋体" w:cs="宋体" w:hint="eastAsia"/>
          <w:b w:val="0"/>
          <w:bCs w:val="0"/>
          <w:sz w:val="21"/>
          <w:szCs w:val="21"/>
        </w:rPr>
        <w:t>交货方式：乙方负责将采购的办公设施运输至招标人指定地点</w:t>
      </w:r>
    </w:p>
    <w:p w:rsidR="008147CA" w:rsidRPr="00E375BC" w:rsidRDefault="009F6AD5">
      <w:pPr>
        <w:pStyle w:val="a1"/>
        <w:numPr>
          <w:ilvl w:val="0"/>
          <w:numId w:val="0"/>
        </w:numPr>
        <w:rPr>
          <w:rFonts w:ascii="宋体" w:eastAsia="宋体" w:hAnsi="宋体" w:cs="宋体"/>
          <w:color w:val="FF0000"/>
          <w:sz w:val="21"/>
          <w:szCs w:val="21"/>
        </w:rPr>
      </w:pPr>
      <w:r w:rsidRPr="00E375BC">
        <w:rPr>
          <w:rFonts w:ascii="宋体" w:eastAsia="宋体" w:hAnsi="宋体" w:cs="宋体" w:hint="eastAsia"/>
          <w:b w:val="0"/>
          <w:bCs w:val="0"/>
          <w:sz w:val="21"/>
          <w:szCs w:val="21"/>
        </w:rPr>
        <w:t>3.付款方式：银行转账</w:t>
      </w:r>
    </w:p>
    <w:p w:rsidR="008147CA" w:rsidRDefault="009F6AD5">
      <w:pPr>
        <w:pStyle w:val="a1"/>
        <w:numPr>
          <w:ilvl w:val="0"/>
          <w:numId w:val="0"/>
        </w:numPr>
        <w:ind w:left="425" w:hanging="425"/>
        <w:rPr>
          <w:rFonts w:ascii="宋体" w:eastAsia="宋体" w:hAnsi="宋体" w:cs="宋体"/>
          <w:b w:val="0"/>
          <w:bCs w:val="0"/>
          <w:sz w:val="21"/>
          <w:szCs w:val="21"/>
        </w:rPr>
      </w:pPr>
      <w:r w:rsidRPr="00E375BC">
        <w:rPr>
          <w:rFonts w:ascii="宋体" w:eastAsia="宋体" w:hAnsi="宋体" w:cs="宋体" w:hint="eastAsia"/>
          <w:b w:val="0"/>
          <w:bCs w:val="0"/>
          <w:sz w:val="21"/>
          <w:szCs w:val="21"/>
        </w:rPr>
        <w:t>4</w:t>
      </w:r>
      <w:r w:rsidRPr="00E375BC">
        <w:rPr>
          <w:rFonts w:ascii="宋体" w:eastAsia="宋体" w:hAnsi="宋体" w:cs="宋体"/>
          <w:b w:val="0"/>
          <w:bCs w:val="0"/>
          <w:sz w:val="21"/>
          <w:szCs w:val="21"/>
        </w:rPr>
        <w:t>.</w:t>
      </w:r>
      <w:r w:rsidRPr="00E375BC">
        <w:rPr>
          <w:rFonts w:ascii="宋体" w:eastAsia="宋体" w:hAnsi="宋体" w:cs="宋体" w:hint="eastAsia"/>
          <w:b w:val="0"/>
          <w:bCs w:val="0"/>
          <w:sz w:val="21"/>
          <w:szCs w:val="21"/>
        </w:rPr>
        <w:t>付款节点：①100%：乙方完成甲方的需求，乙方开具合同价款100%的收据并增值税专用发票，经甲方核对无误后支付。</w:t>
      </w:r>
    </w:p>
    <w:p w:rsidR="008147CA" w:rsidRDefault="009F6AD5">
      <w:pPr>
        <w:pStyle w:val="a1"/>
      </w:pPr>
      <w:r>
        <w:rPr>
          <w:rFonts w:hint="eastAsia"/>
        </w:rPr>
        <w:t>本次招标最终解释权归中国重汽集团济宁商用车有限公司。</w:t>
      </w:r>
    </w:p>
    <w:p w:rsidR="008147CA" w:rsidRDefault="008147CA">
      <w:pPr>
        <w:pStyle w:val="affb"/>
      </w:pPr>
    </w:p>
    <w:p w:rsidR="008147CA" w:rsidRDefault="008147CA">
      <w:pPr>
        <w:pStyle w:val="affb"/>
      </w:pPr>
    </w:p>
    <w:p w:rsidR="008147CA" w:rsidRDefault="009F6AD5">
      <w:pPr>
        <w:pStyle w:val="affa"/>
      </w:pPr>
      <w:bookmarkStart w:id="12" w:name="_Toc20595"/>
      <w:bookmarkStart w:id="13" w:name="_Toc47976609"/>
      <w:r>
        <w:rPr>
          <w:rFonts w:hint="eastAsia"/>
        </w:rPr>
        <w:lastRenderedPageBreak/>
        <w:t>第二部分　技术及服务标准</w:t>
      </w:r>
      <w:bookmarkEnd w:id="12"/>
      <w:bookmarkEnd w:id="13"/>
    </w:p>
    <w:p w:rsidR="008147CA" w:rsidRDefault="009F6AD5">
      <w:pPr>
        <w:pStyle w:val="af0"/>
        <w:spacing w:line="400" w:lineRule="exact"/>
        <w:rPr>
          <w:rFonts w:ascii="黑体" w:eastAsia="黑体" w:hAnsi="黑体"/>
          <w:b/>
          <w:sz w:val="28"/>
          <w:szCs w:val="28"/>
        </w:rPr>
      </w:pPr>
      <w:r>
        <w:rPr>
          <w:rFonts w:ascii="黑体" w:eastAsia="黑体" w:hAnsi="黑体" w:hint="eastAsia"/>
          <w:b/>
          <w:sz w:val="28"/>
          <w:szCs w:val="28"/>
        </w:rPr>
        <w:t>一、技术标准</w:t>
      </w:r>
    </w:p>
    <w:p w:rsidR="008147CA" w:rsidRDefault="009F6AD5">
      <w:pPr>
        <w:pStyle w:val="af0"/>
        <w:spacing w:line="400" w:lineRule="exact"/>
        <w:ind w:firstLineChars="200" w:firstLine="420"/>
        <w:rPr>
          <w:bCs/>
        </w:rPr>
      </w:pPr>
      <w:r>
        <w:rPr>
          <w:rFonts w:hint="eastAsia"/>
          <w:bCs/>
        </w:rPr>
        <w:t>1、总体要求：</w:t>
      </w:r>
    </w:p>
    <w:p w:rsidR="008147CA" w:rsidRDefault="009F6AD5">
      <w:pPr>
        <w:pStyle w:val="af0"/>
        <w:spacing w:line="400" w:lineRule="exact"/>
        <w:ind w:firstLineChars="200" w:firstLine="420"/>
        <w:rPr>
          <w:bCs/>
        </w:rPr>
      </w:pPr>
      <w:r>
        <w:rPr>
          <w:rFonts w:hint="eastAsia"/>
          <w:bCs/>
        </w:rPr>
        <w:t>（1）标准与规范：严格按照国家现行有效的相关技术标准与规范设计制造，符合国家有关质量、安全、环保标准的要求。</w:t>
      </w:r>
    </w:p>
    <w:p w:rsidR="008147CA" w:rsidRDefault="009F6AD5">
      <w:pPr>
        <w:pStyle w:val="af0"/>
        <w:spacing w:line="400" w:lineRule="exact"/>
        <w:ind w:firstLineChars="200" w:firstLine="420"/>
        <w:rPr>
          <w:bCs/>
        </w:rPr>
      </w:pPr>
      <w:r>
        <w:rPr>
          <w:rFonts w:hint="eastAsia"/>
          <w:bCs/>
        </w:rPr>
        <w:t>（2）办公设施应是原装出品的、全新的、非停产或非淘汰的、未使用的、未改装的、包装完好的产品；有能验证产品身份的条码代码等信息，并能从官方渠道查到产品的身份信息或代码；所使用的备件、零配件应是产品原装的，且质量可靠。</w:t>
      </w:r>
    </w:p>
    <w:p w:rsidR="008147CA" w:rsidRDefault="009F6AD5">
      <w:pPr>
        <w:pStyle w:val="af0"/>
        <w:spacing w:line="400" w:lineRule="exact"/>
        <w:ind w:firstLineChars="200" w:firstLine="420"/>
        <w:rPr>
          <w:bCs/>
        </w:rPr>
      </w:pPr>
      <w:r>
        <w:rPr>
          <w:rFonts w:hint="eastAsia"/>
          <w:bCs/>
        </w:rPr>
        <w:t>（3）产品应包括原厂配置的产品技术资料、使用说明书、出厂合格证、有效的保修单证，软件、连接线和各项配件。</w:t>
      </w:r>
    </w:p>
    <w:p w:rsidR="008147CA" w:rsidRDefault="009F6AD5">
      <w:pPr>
        <w:pStyle w:val="af0"/>
        <w:spacing w:line="400" w:lineRule="exact"/>
        <w:ind w:firstLineChars="200" w:firstLine="420"/>
        <w:rPr>
          <w:bCs/>
        </w:rPr>
      </w:pPr>
      <w:r>
        <w:rPr>
          <w:rFonts w:hint="eastAsia"/>
          <w:bCs/>
        </w:rPr>
        <w:t>（4）产品能够享有原生产制造厂商正规的保修及售后服务。</w:t>
      </w:r>
    </w:p>
    <w:p w:rsidR="008147CA" w:rsidRDefault="009F6AD5">
      <w:pPr>
        <w:pStyle w:val="af0"/>
        <w:spacing w:line="400" w:lineRule="exact"/>
        <w:ind w:firstLineChars="200" w:firstLine="420"/>
        <w:rPr>
          <w:bCs/>
        </w:rPr>
      </w:pPr>
      <w:r>
        <w:rPr>
          <w:rFonts w:hint="eastAsia"/>
          <w:bCs/>
        </w:rPr>
        <w:t>（5）包装、运输、检验、交付、安装、调试、结算、质保及售后服务等以合同约定为准。</w:t>
      </w:r>
    </w:p>
    <w:p w:rsidR="008147CA" w:rsidRDefault="009F6AD5">
      <w:pPr>
        <w:pStyle w:val="af0"/>
        <w:spacing w:line="400" w:lineRule="exact"/>
        <w:ind w:firstLineChars="200" w:firstLine="420"/>
        <w:rPr>
          <w:bCs/>
        </w:rPr>
      </w:pPr>
      <w:r>
        <w:rPr>
          <w:rFonts w:hint="eastAsia"/>
          <w:bCs/>
        </w:rPr>
        <w:t>2、具体技术要求：（主要技术参数和招标要求）</w:t>
      </w:r>
    </w:p>
    <w:p w:rsidR="008147CA" w:rsidRDefault="009F6AD5">
      <w:pPr>
        <w:pStyle w:val="af0"/>
        <w:spacing w:line="400" w:lineRule="exact"/>
        <w:ind w:firstLineChars="200" w:firstLine="420"/>
        <w:rPr>
          <w:bCs/>
        </w:rPr>
      </w:pPr>
      <w:r>
        <w:rPr>
          <w:rFonts w:hint="eastAsia"/>
          <w:bCs/>
        </w:rPr>
        <w:t>（1）到货地点：中国重汽集团济宁商用车有限公司；</w:t>
      </w:r>
    </w:p>
    <w:p w:rsidR="008147CA" w:rsidRDefault="009F6AD5">
      <w:pPr>
        <w:pStyle w:val="af0"/>
        <w:spacing w:line="400" w:lineRule="exact"/>
        <w:ind w:firstLineChars="200" w:firstLine="420"/>
        <w:rPr>
          <w:bCs/>
        </w:rPr>
      </w:pPr>
      <w:r>
        <w:rPr>
          <w:rFonts w:hint="eastAsia"/>
          <w:bCs/>
        </w:rPr>
        <w:t>（2）主要技术参数：要求投标产品参数不得产生负偏离。</w:t>
      </w:r>
    </w:p>
    <w:p w:rsidR="008147CA" w:rsidRDefault="009F6AD5">
      <w:pPr>
        <w:pStyle w:val="af0"/>
        <w:spacing w:line="400" w:lineRule="exact"/>
        <w:ind w:firstLineChars="200" w:firstLine="562"/>
        <w:rPr>
          <w:rFonts w:ascii="黑体" w:eastAsia="黑体" w:hAnsi="黑体"/>
          <w:b/>
          <w:sz w:val="28"/>
          <w:szCs w:val="28"/>
        </w:rPr>
      </w:pPr>
      <w:r>
        <w:rPr>
          <w:rFonts w:ascii="黑体" w:eastAsia="黑体" w:hAnsi="黑体" w:hint="eastAsia"/>
          <w:b/>
          <w:sz w:val="28"/>
          <w:szCs w:val="28"/>
        </w:rPr>
        <w:t>二、服务标准</w:t>
      </w:r>
    </w:p>
    <w:p w:rsidR="008147CA" w:rsidRDefault="009F6AD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200" w:firstLine="420"/>
        <w:rPr>
          <w:rFonts w:ascii="宋体" w:hAnsi="Courier New"/>
          <w:bCs/>
        </w:rPr>
      </w:pPr>
      <w:r>
        <w:rPr>
          <w:rFonts w:ascii="宋体" w:hAnsi="Courier New" w:hint="eastAsia"/>
          <w:bCs/>
        </w:rPr>
        <w:t>1、 保修期内如产品出现质量问题，必须由产品生产厂家提供免费保修服务；并免费更换配件。</w:t>
      </w:r>
    </w:p>
    <w:p w:rsidR="008147CA" w:rsidRDefault="009F6AD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200" w:firstLine="420"/>
        <w:rPr>
          <w:rFonts w:ascii="宋体" w:hAnsi="Courier New"/>
          <w:bCs/>
        </w:rPr>
      </w:pPr>
      <w:r>
        <w:rPr>
          <w:rFonts w:ascii="宋体" w:hAnsi="Courier New" w:hint="eastAsia"/>
          <w:bCs/>
        </w:rPr>
        <w:t>2、在接到买方的通知后，卖方应在2小时内做出问题的处理决定或意见，并报知买方，双方意见一致后，卖方应在4小时内到达买方现场，1个工作日内排除故障。</w:t>
      </w:r>
    </w:p>
    <w:p w:rsidR="008147CA" w:rsidRDefault="009F6AD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200" w:firstLine="420"/>
        <w:rPr>
          <w:rFonts w:ascii="宋体" w:hAnsi="Courier New"/>
          <w:bCs/>
        </w:rPr>
      </w:pPr>
      <w:r>
        <w:rPr>
          <w:rFonts w:ascii="宋体" w:hAnsi="Courier New" w:hint="eastAsia"/>
          <w:bCs/>
        </w:rPr>
        <w:t>3、卖方有义务就产品正确使用和功能开发事宜向买方提出指导性意见和合理化建议，提醒买方对各重要部件的标定、检查、维护及操作注意事项等，并提供各种免费咨询服务。</w:t>
      </w:r>
    </w:p>
    <w:p w:rsidR="008147CA" w:rsidRDefault="009F6AD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200" w:firstLine="420"/>
        <w:rPr>
          <w:rFonts w:ascii="宋体" w:hAnsi="Courier New"/>
          <w:bCs/>
        </w:rPr>
      </w:pPr>
      <w:r>
        <w:rPr>
          <w:rFonts w:ascii="宋体" w:hAnsi="Courier New" w:hint="eastAsia"/>
          <w:bCs/>
        </w:rPr>
        <w:t>4、在质保期内，如果产品因质量问题造成产品停止运行，卖方应在1个工作日内使其恢复，由此产生的各项费用及对买方所造成的全部损失均由卖方一并承担，并应承担相应的补偿。</w:t>
      </w:r>
    </w:p>
    <w:p w:rsidR="008147CA" w:rsidRDefault="009F6AD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200" w:firstLine="420"/>
        <w:rPr>
          <w:rFonts w:ascii="宋体" w:hAnsi="Courier New"/>
          <w:bCs/>
        </w:rPr>
      </w:pPr>
      <w:r>
        <w:rPr>
          <w:rFonts w:ascii="宋体" w:hAnsi="Courier New" w:hint="eastAsia"/>
          <w:bCs/>
        </w:rPr>
        <w:t>5、质保期满后，卖方应保证提供及时的、质优的、价格优惠的技术服务和备品备件。如出现质量问题，卖方应予以及时修复和更换，且只收取成本费，卖方承诺对产品使用全生命周期内所出现的所有质量问题负责。</w:t>
      </w:r>
    </w:p>
    <w:p w:rsidR="008147CA" w:rsidRDefault="009F6AD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200" w:firstLine="420"/>
        <w:rPr>
          <w:rFonts w:ascii="宋体" w:hAnsi="Courier New"/>
          <w:bCs/>
        </w:rPr>
      </w:pPr>
      <w:r>
        <w:rPr>
          <w:rFonts w:ascii="宋体" w:hAnsi="Courier New"/>
          <w:bCs/>
        </w:rPr>
        <w:t>6</w:t>
      </w:r>
      <w:r w:rsidR="00CA39B0">
        <w:rPr>
          <w:rFonts w:ascii="宋体" w:hAnsi="Courier New" w:hint="eastAsia"/>
          <w:bCs/>
        </w:rPr>
        <w:t>、</w:t>
      </w:r>
      <w:r>
        <w:rPr>
          <w:rFonts w:ascii="宋体" w:hAnsi="Courier New" w:hint="eastAsia"/>
          <w:bCs/>
        </w:rPr>
        <w:t>办公家具服务类项目需指定经验丰富的管理人员协助做好拆装、搬运家具的数量登记、计划的制定，并负责车辆、人员调度和现场管理。根据当日拆装、搬运家具数量等，适当增加现场管理人员配置，确保工作有序完成；拆装要求：家具拆卸及包装要保证无划痕、无破损；拆装的家具重装后要保证可正常使用。</w:t>
      </w:r>
    </w:p>
    <w:p w:rsidR="008147CA" w:rsidRDefault="008147CA">
      <w:pPr>
        <w:pStyle w:val="affb"/>
        <w:spacing w:line="240" w:lineRule="auto"/>
        <w:ind w:firstLineChars="200" w:firstLine="420"/>
        <w:rPr>
          <w:bCs/>
        </w:rPr>
      </w:pPr>
    </w:p>
    <w:p w:rsidR="008147CA" w:rsidRDefault="008147CA">
      <w:pPr>
        <w:pStyle w:val="affb"/>
        <w:spacing w:line="240" w:lineRule="auto"/>
        <w:ind w:firstLineChars="200" w:firstLine="420"/>
      </w:pPr>
    </w:p>
    <w:p w:rsidR="008147CA" w:rsidRDefault="008147CA">
      <w:pPr>
        <w:pStyle w:val="affb"/>
        <w:spacing w:line="240" w:lineRule="auto"/>
        <w:ind w:firstLineChars="200" w:firstLine="420"/>
      </w:pPr>
    </w:p>
    <w:p w:rsidR="008147CA" w:rsidRDefault="009F6AD5">
      <w:pPr>
        <w:pStyle w:val="affa"/>
      </w:pPr>
      <w:bookmarkStart w:id="14" w:name="_Toc47976615"/>
      <w:bookmarkStart w:id="15" w:name="_Toc5925"/>
      <w:r>
        <w:rPr>
          <w:rFonts w:hint="eastAsia"/>
        </w:rPr>
        <w:lastRenderedPageBreak/>
        <w:t xml:space="preserve">第三部分　</w:t>
      </w:r>
      <w:bookmarkEnd w:id="14"/>
      <w:r>
        <w:rPr>
          <w:rFonts w:hint="eastAsia"/>
        </w:rPr>
        <w:t>投标文件附件</w:t>
      </w:r>
      <w:bookmarkEnd w:id="15"/>
    </w:p>
    <w:p w:rsidR="008147CA" w:rsidRDefault="009F6AD5">
      <w:pPr>
        <w:pStyle w:val="affa"/>
        <w:jc w:val="left"/>
        <w:rPr>
          <w:rFonts w:ascii="宋体" w:eastAsia="宋体" w:hAnsi="宋体" w:cs="宋体"/>
          <w:sz w:val="32"/>
          <w:szCs w:val="32"/>
        </w:rPr>
      </w:pPr>
      <w:bookmarkStart w:id="16" w:name="_Toc47976616"/>
      <w:bookmarkStart w:id="17" w:name="_Toc4225"/>
      <w:r>
        <w:rPr>
          <w:rFonts w:ascii="宋体" w:eastAsia="宋体" w:hAnsi="宋体" w:cs="宋体" w:hint="eastAsia"/>
          <w:sz w:val="32"/>
          <w:szCs w:val="32"/>
        </w:rPr>
        <w:t>附件</w:t>
      </w:r>
      <w:bookmarkEnd w:id="16"/>
      <w:bookmarkEnd w:id="17"/>
      <w:r>
        <w:rPr>
          <w:rFonts w:ascii="宋体" w:eastAsia="宋体" w:hAnsi="宋体" w:cs="宋体" w:hint="eastAsia"/>
          <w:sz w:val="32"/>
          <w:szCs w:val="32"/>
        </w:rPr>
        <w:t>1</w:t>
      </w:r>
    </w:p>
    <w:p w:rsidR="008147CA" w:rsidRDefault="009F6AD5">
      <w:pPr>
        <w:keepNext/>
        <w:keepLines/>
        <w:jc w:val="center"/>
        <w:outlineLvl w:val="2"/>
        <w:rPr>
          <w:rFonts w:ascii="宋体" w:hAnsi="宋体" w:cs="宋体"/>
          <w:b/>
          <w:bCs/>
          <w:color w:val="000000"/>
          <w:sz w:val="32"/>
          <w:szCs w:val="32"/>
        </w:rPr>
      </w:pPr>
      <w:r>
        <w:rPr>
          <w:rFonts w:ascii="宋体" w:hAnsi="宋体" w:cs="宋体" w:hint="eastAsia"/>
          <w:b/>
          <w:bCs/>
          <w:color w:val="000000"/>
          <w:sz w:val="32"/>
          <w:szCs w:val="32"/>
        </w:rPr>
        <w:t>投标函</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 xml:space="preserve">            </w:t>
      </w:r>
      <w:r>
        <w:rPr>
          <w:rFonts w:ascii="宋体" w:hAnsi="宋体" w:hint="eastAsia"/>
          <w:color w:val="000000"/>
          <w:sz w:val="24"/>
          <w:szCs w:val="24"/>
        </w:rPr>
        <w:t>有限公司：</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0"/>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rsidR="008147CA" w:rsidRDefault="009F6AD5">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8147CA" w:rsidRDefault="009F6AD5">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8147CA" w:rsidRDefault="009F6AD5">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w:t>
      </w:r>
      <w:r>
        <w:rPr>
          <w:rFonts w:ascii="宋体" w:hAnsi="宋体" w:hint="eastAsia"/>
          <w:bCs/>
          <w:color w:val="000000"/>
          <w:sz w:val="24"/>
          <w:szCs w:val="24"/>
          <w:u w:val="single"/>
        </w:rPr>
        <w:t xml:space="preserve"> </w:t>
      </w:r>
      <w:proofErr w:type="gramStart"/>
      <w:r>
        <w:rPr>
          <w:rFonts w:ascii="宋体" w:hAnsi="宋体" w:hint="eastAsia"/>
          <w:color w:val="000000"/>
          <w:sz w:val="24"/>
          <w:szCs w:val="24"/>
        </w:rPr>
        <w:t>个</w:t>
      </w:r>
      <w:proofErr w:type="gramEnd"/>
      <w:r>
        <w:rPr>
          <w:rFonts w:ascii="宋体" w:hAnsi="宋体" w:hint="eastAsia"/>
          <w:color w:val="000000"/>
          <w:sz w:val="24"/>
          <w:szCs w:val="24"/>
        </w:rPr>
        <w:t>日历日。</w:t>
      </w:r>
    </w:p>
    <w:p w:rsidR="008147CA" w:rsidRDefault="009F6AD5">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w:t>
      </w:r>
      <w:proofErr w:type="gramStart"/>
      <w:r>
        <w:rPr>
          <w:rFonts w:ascii="宋体" w:hAnsi="宋体" w:hint="eastAsia"/>
          <w:color w:val="000000"/>
          <w:sz w:val="24"/>
          <w:szCs w:val="24"/>
        </w:rPr>
        <w:t>完毕止均保持</w:t>
      </w:r>
      <w:proofErr w:type="gramEnd"/>
      <w:r>
        <w:rPr>
          <w:rFonts w:ascii="宋体" w:hAnsi="宋体" w:hint="eastAsia"/>
          <w:color w:val="000000"/>
          <w:sz w:val="24"/>
          <w:szCs w:val="24"/>
        </w:rPr>
        <w:t>有效，本投标人将按“招标文件”及政府采购法律、法规的规定履行合同责任和义务。</w:t>
      </w:r>
    </w:p>
    <w:p w:rsidR="008147CA" w:rsidRDefault="009F6AD5">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rsidR="008147CA" w:rsidRDefault="009F6AD5">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8147CA" w:rsidRDefault="008147CA">
      <w:pPr>
        <w:rPr>
          <w:rFonts w:ascii="黑体" w:eastAsia="黑体" w:hAnsi="Calibri"/>
          <w:color w:val="000000"/>
          <w:sz w:val="24"/>
          <w:szCs w:val="24"/>
        </w:rPr>
      </w:pPr>
    </w:p>
    <w:p w:rsidR="008147CA" w:rsidRDefault="008147CA">
      <w:pPr>
        <w:rPr>
          <w:rFonts w:ascii="宋体"/>
          <w:b/>
          <w:color w:val="000000"/>
          <w:szCs w:val="24"/>
        </w:rPr>
      </w:pPr>
    </w:p>
    <w:p w:rsidR="008147CA" w:rsidRDefault="009F6AD5">
      <w:pPr>
        <w:pStyle w:val="a1"/>
        <w:numPr>
          <w:ilvl w:val="0"/>
          <w:numId w:val="0"/>
        </w:numPr>
        <w:rPr>
          <w:rFonts w:ascii="宋体" w:eastAsia="宋体" w:hAnsi="宋体" w:cs="宋体"/>
          <w:sz w:val="32"/>
          <w:szCs w:val="32"/>
        </w:rPr>
      </w:pPr>
      <w:bookmarkStart w:id="18" w:name="_Toc47976618"/>
      <w:bookmarkStart w:id="19" w:name="_Toc29366869"/>
      <w:bookmarkStart w:id="20" w:name="_Toc29366865"/>
      <w:r>
        <w:rPr>
          <w:rFonts w:ascii="宋体" w:eastAsia="宋体" w:hAnsi="宋体" w:cs="宋体" w:hint="eastAsia"/>
          <w:sz w:val="32"/>
          <w:szCs w:val="32"/>
        </w:rPr>
        <w:lastRenderedPageBreak/>
        <w:t>附件2</w:t>
      </w:r>
    </w:p>
    <w:bookmarkEnd w:id="18"/>
    <w:p w:rsidR="008147CA" w:rsidRDefault="009F6AD5">
      <w:pPr>
        <w:keepNext/>
        <w:keepLines/>
        <w:jc w:val="center"/>
        <w:outlineLvl w:val="2"/>
        <w:rPr>
          <w:rFonts w:ascii="宋体" w:hAnsi="宋体" w:cs="宋体"/>
          <w:b/>
          <w:bCs/>
          <w:color w:val="000000"/>
          <w:sz w:val="32"/>
          <w:szCs w:val="32"/>
        </w:rPr>
      </w:pPr>
      <w:r>
        <w:rPr>
          <w:rFonts w:ascii="宋体" w:hAnsi="宋体" w:cs="宋体" w:hint="eastAsia"/>
          <w:b/>
          <w:bCs/>
          <w:color w:val="000000"/>
          <w:sz w:val="32"/>
          <w:szCs w:val="32"/>
        </w:rPr>
        <w:t>法定代表人身份证明</w:t>
      </w:r>
    </w:p>
    <w:p w:rsidR="008147CA" w:rsidRDefault="009F6AD5">
      <w:pPr>
        <w:spacing w:line="480" w:lineRule="auto"/>
      </w:pPr>
      <w:r>
        <w:rPr>
          <w:rFonts w:ascii="宋体" w:hAnsi="宋体" w:cs="宋体" w:hint="eastAsia"/>
        </w:rPr>
        <w:t>投 标 人：</w:t>
      </w:r>
      <w:r>
        <w:rPr>
          <w:rFonts w:ascii="宋体" w:hAnsi="宋体" w:cs="宋体" w:hint="eastAsia"/>
          <w:u w:val="single"/>
        </w:rPr>
        <w:t xml:space="preserve">                                                            </w:t>
      </w:r>
    </w:p>
    <w:p w:rsidR="008147CA" w:rsidRDefault="009F6AD5">
      <w:pPr>
        <w:spacing w:line="480" w:lineRule="auto"/>
      </w:pPr>
      <w:r>
        <w:rPr>
          <w:rFonts w:ascii="宋体" w:hAnsi="宋体" w:cs="宋体" w:hint="eastAsia"/>
        </w:rPr>
        <w:t>单位性质：</w:t>
      </w:r>
      <w:r>
        <w:rPr>
          <w:rFonts w:ascii="宋体" w:hAnsi="宋体" w:cs="宋体" w:hint="eastAsia"/>
          <w:u w:val="single"/>
        </w:rPr>
        <w:t xml:space="preserve">                                                            </w:t>
      </w:r>
    </w:p>
    <w:p w:rsidR="008147CA" w:rsidRDefault="009F6AD5">
      <w:pPr>
        <w:spacing w:line="480" w:lineRule="auto"/>
      </w:pPr>
      <w:r>
        <w:rPr>
          <w:rFonts w:ascii="宋体" w:hAnsi="宋体" w:cs="宋体" w:hint="eastAsia"/>
        </w:rPr>
        <w:t>地    址：</w:t>
      </w:r>
      <w:r>
        <w:rPr>
          <w:rFonts w:ascii="宋体" w:hAnsi="宋体" w:cs="宋体" w:hint="eastAsia"/>
          <w:u w:val="single"/>
        </w:rPr>
        <w:t xml:space="preserve">                                                            </w:t>
      </w:r>
    </w:p>
    <w:p w:rsidR="008147CA" w:rsidRDefault="009F6AD5">
      <w:pPr>
        <w:spacing w:line="480" w:lineRule="auto"/>
      </w:pPr>
      <w:r>
        <w:rPr>
          <w:rFonts w:ascii="宋体" w:hAnsi="宋体" w:cs="宋体" w:hint="eastAsia"/>
        </w:rPr>
        <w:t>成立时间：</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rsidR="008147CA" w:rsidRDefault="009F6AD5">
      <w:pPr>
        <w:spacing w:line="480" w:lineRule="auto"/>
      </w:pPr>
      <w:r>
        <w:rPr>
          <w:rFonts w:ascii="宋体" w:hAnsi="宋体" w:cs="宋体" w:hint="eastAsia"/>
        </w:rPr>
        <w:t>经营期限：</w:t>
      </w:r>
      <w:r>
        <w:rPr>
          <w:rFonts w:ascii="宋体" w:hAnsi="宋体" w:cs="宋体" w:hint="eastAsia"/>
          <w:u w:val="single"/>
        </w:rPr>
        <w:t xml:space="preserve">                                                            </w:t>
      </w:r>
    </w:p>
    <w:p w:rsidR="008147CA" w:rsidRDefault="009F6AD5">
      <w:pPr>
        <w:spacing w:line="480" w:lineRule="auto"/>
      </w:pPr>
      <w:r>
        <w:rPr>
          <w:rFonts w:ascii="宋体" w:hAnsi="宋体" w:cs="宋体" w:hint="eastAsia"/>
        </w:rPr>
        <w:t>姓    名：</w:t>
      </w:r>
      <w:r>
        <w:rPr>
          <w:rFonts w:ascii="宋体" w:hAnsi="宋体" w:cs="宋体" w:hint="eastAsia"/>
          <w:u w:val="single"/>
        </w:rPr>
        <w:t xml:space="preserve">                          </w:t>
      </w:r>
      <w:r>
        <w:rPr>
          <w:rFonts w:ascii="宋体" w:hAnsi="宋体" w:cs="宋体" w:hint="eastAsia"/>
        </w:rPr>
        <w:t>性        别：</w:t>
      </w:r>
      <w:r>
        <w:rPr>
          <w:rFonts w:ascii="宋体" w:hAnsi="宋体" w:cs="宋体" w:hint="eastAsia"/>
          <w:u w:val="single"/>
        </w:rPr>
        <w:t xml:space="preserve">                    </w:t>
      </w:r>
    </w:p>
    <w:p w:rsidR="008147CA" w:rsidRDefault="009F6AD5">
      <w:pPr>
        <w:spacing w:line="480" w:lineRule="auto"/>
      </w:pPr>
      <w:r>
        <w:rPr>
          <w:rFonts w:ascii="宋体" w:hAnsi="宋体" w:cs="宋体" w:hint="eastAsia"/>
        </w:rPr>
        <w:t>年    龄：</w:t>
      </w:r>
      <w:r>
        <w:rPr>
          <w:rFonts w:ascii="宋体" w:hAnsi="宋体" w:cs="宋体" w:hint="eastAsia"/>
          <w:u w:val="single"/>
        </w:rPr>
        <w:t xml:space="preserve">                          </w:t>
      </w:r>
      <w:r>
        <w:rPr>
          <w:rFonts w:ascii="宋体" w:hAnsi="宋体" w:cs="宋体" w:hint="eastAsia"/>
        </w:rPr>
        <w:t xml:space="preserve">职        </w:t>
      </w:r>
      <w:proofErr w:type="gramStart"/>
      <w:r>
        <w:rPr>
          <w:rFonts w:ascii="宋体" w:hAnsi="宋体" w:cs="宋体" w:hint="eastAsia"/>
        </w:rPr>
        <w:t>务</w:t>
      </w:r>
      <w:proofErr w:type="gramEnd"/>
      <w:r>
        <w:rPr>
          <w:rFonts w:ascii="宋体" w:hAnsi="宋体" w:cs="宋体" w:hint="eastAsia"/>
        </w:rPr>
        <w:t>：</w:t>
      </w:r>
      <w:r>
        <w:rPr>
          <w:rFonts w:ascii="宋体" w:hAnsi="宋体" w:cs="宋体" w:hint="eastAsia"/>
          <w:u w:val="single"/>
        </w:rPr>
        <w:t xml:space="preserve">                    </w:t>
      </w:r>
    </w:p>
    <w:p w:rsidR="008147CA" w:rsidRDefault="009F6AD5">
      <w:pPr>
        <w:spacing w:line="480" w:lineRule="auto"/>
      </w:pPr>
      <w:r>
        <w:rPr>
          <w:rFonts w:ascii="宋体" w:hAnsi="宋体" w:cs="宋体" w:hint="eastAsia"/>
        </w:rPr>
        <w:t>系</w:t>
      </w:r>
      <w:r>
        <w:rPr>
          <w:rFonts w:ascii="宋体" w:hAnsi="宋体" w:cs="宋体" w:hint="eastAsia"/>
          <w:u w:val="single"/>
        </w:rPr>
        <w:t xml:space="preserve">                                                 </w:t>
      </w:r>
      <w:r>
        <w:rPr>
          <w:rFonts w:ascii="宋体" w:hAnsi="宋体" w:cs="宋体" w:hint="eastAsia"/>
        </w:rPr>
        <w:t>（投标人名称）的法定代表人。</w:t>
      </w:r>
    </w:p>
    <w:p w:rsidR="008147CA" w:rsidRDefault="009F6AD5">
      <w:pPr>
        <w:spacing w:line="480" w:lineRule="auto"/>
      </w:pPr>
      <w:r>
        <w:rPr>
          <w:rFonts w:ascii="宋体" w:hAnsi="宋体" w:cs="宋体" w:hint="eastAsia"/>
        </w:rPr>
        <w:t>特此证明。</w:t>
      </w:r>
    </w:p>
    <w:p w:rsidR="008147CA" w:rsidRDefault="008147CA">
      <w:pPr>
        <w:spacing w:line="480" w:lineRule="auto"/>
        <w:jc w:val="right"/>
      </w:pPr>
    </w:p>
    <w:p w:rsidR="008147CA" w:rsidRDefault="009F6AD5">
      <w:pPr>
        <w:spacing w:line="480" w:lineRule="auto"/>
        <w:jc w:val="right"/>
      </w:pPr>
      <w:r>
        <w:rPr>
          <w:rFonts w:ascii="宋体" w:hAnsi="宋体" w:cs="宋体" w:hint="eastAsia"/>
        </w:rPr>
        <w:t>投标人：</w:t>
      </w:r>
      <w:r>
        <w:rPr>
          <w:rFonts w:ascii="宋体" w:hAnsi="宋体" w:cs="宋体" w:hint="eastAsia"/>
          <w:u w:val="single"/>
        </w:rPr>
        <w:t xml:space="preserve">                          </w:t>
      </w:r>
      <w:r>
        <w:rPr>
          <w:rFonts w:ascii="宋体" w:hAnsi="宋体" w:cs="宋体" w:hint="eastAsia"/>
        </w:rPr>
        <w:t>（盖单位章）</w:t>
      </w:r>
    </w:p>
    <w:p w:rsidR="008147CA" w:rsidRDefault="009F6AD5">
      <w:pPr>
        <w:spacing w:line="360" w:lineRule="auto"/>
        <w:jc w:val="right"/>
        <w:rPr>
          <w:rFonts w:ascii="宋体" w:hAnsi="宋体" w:cs="宋体"/>
        </w:rPr>
      </w:pP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 xml:space="preserve">日      </w:t>
      </w: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8147CA">
      <w:pPr>
        <w:spacing w:line="360" w:lineRule="auto"/>
        <w:jc w:val="center"/>
        <w:rPr>
          <w:rFonts w:ascii="宋体" w:hAnsi="宋体" w:cs="宋体"/>
        </w:rPr>
      </w:pPr>
    </w:p>
    <w:p w:rsidR="008147CA" w:rsidRDefault="009F6AD5">
      <w:pPr>
        <w:pStyle w:val="a1"/>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附件3</w:t>
      </w:r>
    </w:p>
    <w:p w:rsidR="008147CA" w:rsidRDefault="009F6AD5">
      <w:pPr>
        <w:spacing w:line="360" w:lineRule="auto"/>
        <w:jc w:val="center"/>
        <w:rPr>
          <w:rFonts w:ascii="宋体" w:hAnsi="宋体" w:cs="宋体"/>
          <w:color w:val="000000"/>
          <w:sz w:val="32"/>
          <w:szCs w:val="32"/>
        </w:rPr>
      </w:pPr>
      <w:r>
        <w:rPr>
          <w:rFonts w:ascii="宋体" w:hAnsi="宋体" w:cs="宋体" w:hint="eastAsia"/>
          <w:b/>
          <w:bCs/>
          <w:color w:val="000000"/>
          <w:sz w:val="32"/>
          <w:szCs w:val="32"/>
        </w:rPr>
        <w:t>法定代表人授权委托书</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8147CA">
        <w:trPr>
          <w:trHeight w:val="3407"/>
          <w:jc w:val="center"/>
        </w:trPr>
        <w:tc>
          <w:tcPr>
            <w:tcW w:w="8590" w:type="dxa"/>
            <w:tcBorders>
              <w:top w:val="single" w:sz="4" w:space="0" w:color="auto"/>
              <w:bottom w:val="single" w:sz="4" w:space="0" w:color="auto"/>
            </w:tcBorders>
            <w:vAlign w:val="center"/>
          </w:tcPr>
          <w:p w:rsidR="008147CA" w:rsidRDefault="009F6AD5">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rsidR="008147CA" w:rsidRDefault="009F6AD5">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8147CA" w:rsidRDefault="009F6AD5">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8147CA" w:rsidRDefault="009F6AD5">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8147CA" w:rsidRDefault="008147CA">
      <w:pPr>
        <w:spacing w:line="360" w:lineRule="auto"/>
        <w:ind w:firstLineChars="2000" w:firstLine="4800"/>
        <w:rPr>
          <w:rFonts w:ascii="宋体" w:hAnsi="宋体" w:cs="宋体"/>
          <w:sz w:val="24"/>
          <w:szCs w:val="21"/>
        </w:rPr>
      </w:pPr>
    </w:p>
    <w:p w:rsidR="008147CA" w:rsidRDefault="008147CA">
      <w:pPr>
        <w:spacing w:line="360" w:lineRule="auto"/>
        <w:ind w:firstLineChars="2000" w:firstLine="4800"/>
        <w:rPr>
          <w:rFonts w:ascii="宋体" w:hAnsi="宋体" w:cs="宋体"/>
          <w:sz w:val="24"/>
          <w:szCs w:val="21"/>
        </w:rPr>
      </w:pPr>
    </w:p>
    <w:p w:rsidR="008147CA" w:rsidRDefault="008147CA">
      <w:pPr>
        <w:spacing w:line="360" w:lineRule="auto"/>
        <w:ind w:firstLineChars="2000" w:firstLine="4800"/>
        <w:rPr>
          <w:rFonts w:ascii="宋体" w:hAnsi="宋体" w:cs="宋体"/>
          <w:sz w:val="24"/>
          <w:szCs w:val="21"/>
        </w:rPr>
      </w:pPr>
    </w:p>
    <w:p w:rsidR="008147CA" w:rsidRDefault="008147CA">
      <w:pPr>
        <w:spacing w:line="360" w:lineRule="auto"/>
        <w:ind w:firstLineChars="2000" w:firstLine="4800"/>
        <w:rPr>
          <w:rFonts w:ascii="宋体" w:hAnsi="宋体" w:cs="宋体"/>
          <w:sz w:val="24"/>
          <w:szCs w:val="21"/>
        </w:rPr>
      </w:pPr>
    </w:p>
    <w:p w:rsidR="008147CA" w:rsidRDefault="008147CA">
      <w:pPr>
        <w:pStyle w:val="af0"/>
      </w:pPr>
    </w:p>
    <w:p w:rsidR="008147CA" w:rsidRDefault="008147CA">
      <w:pPr>
        <w:spacing w:line="360" w:lineRule="auto"/>
        <w:rPr>
          <w:rFonts w:ascii="宋体" w:hAnsi="宋体" w:cs="宋体"/>
          <w:sz w:val="24"/>
          <w:szCs w:val="21"/>
        </w:rPr>
      </w:pPr>
    </w:p>
    <w:bookmarkEnd w:id="19"/>
    <w:bookmarkEnd w:id="20"/>
    <w:p w:rsidR="008147CA" w:rsidRDefault="009F6AD5">
      <w:pPr>
        <w:pStyle w:val="a1"/>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附件4</w:t>
      </w:r>
    </w:p>
    <w:p w:rsidR="008147CA" w:rsidRDefault="009F6AD5">
      <w:pPr>
        <w:pStyle w:val="a1"/>
        <w:numPr>
          <w:ilvl w:val="0"/>
          <w:numId w:val="0"/>
        </w:numPr>
        <w:jc w:val="center"/>
      </w:pPr>
      <w:r>
        <w:rPr>
          <w:rFonts w:hint="eastAsia"/>
        </w:rPr>
        <w:t>开标一览表</w:t>
      </w:r>
    </w:p>
    <w:tbl>
      <w:tblPr>
        <w:tblpPr w:leftFromText="180" w:rightFromText="180" w:vertAnchor="text" w:horzAnchor="page" w:tblpX="1542" w:tblpY="352"/>
        <w:tblOverlap w:val="neve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1"/>
        <w:gridCol w:w="634"/>
        <w:gridCol w:w="5938"/>
      </w:tblGrid>
      <w:tr w:rsidR="008147CA">
        <w:trPr>
          <w:cantSplit/>
          <w:trHeight w:val="618"/>
        </w:trPr>
        <w:tc>
          <w:tcPr>
            <w:tcW w:w="3095" w:type="dxa"/>
            <w:gridSpan w:val="2"/>
            <w:vAlign w:val="center"/>
          </w:tcPr>
          <w:p w:rsidR="008147CA" w:rsidRDefault="009F6AD5">
            <w:pPr>
              <w:pStyle w:val="af0"/>
              <w:rPr>
                <w:rFonts w:hAnsi="宋体"/>
                <w:bCs/>
                <w:szCs w:val="21"/>
              </w:rPr>
            </w:pPr>
            <w:r>
              <w:rPr>
                <w:rFonts w:hAnsi="宋体" w:hint="eastAsia"/>
                <w:bCs/>
                <w:szCs w:val="21"/>
              </w:rPr>
              <w:t>项目名称</w:t>
            </w:r>
          </w:p>
        </w:tc>
        <w:tc>
          <w:tcPr>
            <w:tcW w:w="5938" w:type="dxa"/>
            <w:vAlign w:val="center"/>
          </w:tcPr>
          <w:p w:rsidR="008147CA" w:rsidRDefault="008147CA">
            <w:pPr>
              <w:pStyle w:val="af0"/>
              <w:rPr>
                <w:rFonts w:hAnsi="宋体"/>
                <w:bCs/>
                <w:szCs w:val="21"/>
              </w:rPr>
            </w:pPr>
          </w:p>
        </w:tc>
      </w:tr>
      <w:tr w:rsidR="008147CA">
        <w:trPr>
          <w:cantSplit/>
          <w:trHeight w:val="536"/>
        </w:trPr>
        <w:tc>
          <w:tcPr>
            <w:tcW w:w="3095" w:type="dxa"/>
            <w:gridSpan w:val="2"/>
            <w:vAlign w:val="center"/>
          </w:tcPr>
          <w:p w:rsidR="008147CA" w:rsidRDefault="009F6AD5">
            <w:pPr>
              <w:pStyle w:val="af0"/>
              <w:rPr>
                <w:rFonts w:hAnsi="宋体"/>
                <w:bCs/>
                <w:szCs w:val="21"/>
              </w:rPr>
            </w:pPr>
            <w:r>
              <w:rPr>
                <w:rFonts w:hAnsi="宋体" w:hint="eastAsia"/>
                <w:bCs/>
                <w:szCs w:val="21"/>
              </w:rPr>
              <w:t>投标单位名称</w:t>
            </w:r>
          </w:p>
        </w:tc>
        <w:tc>
          <w:tcPr>
            <w:tcW w:w="5938" w:type="dxa"/>
            <w:vAlign w:val="center"/>
          </w:tcPr>
          <w:p w:rsidR="008147CA" w:rsidRDefault="008147CA">
            <w:pPr>
              <w:pStyle w:val="af0"/>
              <w:rPr>
                <w:rFonts w:hAnsi="宋体"/>
                <w:bCs/>
                <w:szCs w:val="21"/>
              </w:rPr>
            </w:pPr>
          </w:p>
        </w:tc>
      </w:tr>
      <w:tr w:rsidR="008147CA">
        <w:trPr>
          <w:cantSplit/>
          <w:trHeight w:val="801"/>
        </w:trPr>
        <w:tc>
          <w:tcPr>
            <w:tcW w:w="2461" w:type="dxa"/>
            <w:vAlign w:val="center"/>
          </w:tcPr>
          <w:p w:rsidR="008147CA" w:rsidRDefault="009F6AD5">
            <w:pPr>
              <w:pStyle w:val="af0"/>
              <w:rPr>
                <w:rFonts w:hAnsi="宋体"/>
                <w:bCs/>
                <w:szCs w:val="21"/>
              </w:rPr>
            </w:pPr>
            <w:r>
              <w:rPr>
                <w:rFonts w:hAnsi="宋体" w:hint="eastAsia"/>
                <w:bCs/>
                <w:szCs w:val="21"/>
              </w:rPr>
              <w:t>项目含税总报价</w:t>
            </w:r>
          </w:p>
        </w:tc>
        <w:tc>
          <w:tcPr>
            <w:tcW w:w="634" w:type="dxa"/>
            <w:vAlign w:val="center"/>
          </w:tcPr>
          <w:p w:rsidR="008147CA" w:rsidRDefault="009F6AD5">
            <w:pPr>
              <w:pStyle w:val="af0"/>
              <w:jc w:val="center"/>
              <w:rPr>
                <w:rFonts w:hAnsi="宋体"/>
                <w:bCs/>
                <w:szCs w:val="21"/>
              </w:rPr>
            </w:pPr>
            <w:r>
              <w:rPr>
                <w:rFonts w:hAnsi="宋体" w:hint="eastAsia"/>
                <w:bCs/>
                <w:szCs w:val="21"/>
              </w:rPr>
              <w:t>元</w:t>
            </w:r>
          </w:p>
        </w:tc>
        <w:tc>
          <w:tcPr>
            <w:tcW w:w="5938" w:type="dxa"/>
            <w:vAlign w:val="center"/>
          </w:tcPr>
          <w:p w:rsidR="008147CA" w:rsidRDefault="009F6AD5">
            <w:pPr>
              <w:pStyle w:val="af0"/>
              <w:rPr>
                <w:rFonts w:hAnsi="宋体"/>
                <w:bCs/>
                <w:szCs w:val="21"/>
              </w:rPr>
            </w:pPr>
            <w:r>
              <w:rPr>
                <w:rFonts w:hAnsi="宋体" w:hint="eastAsia"/>
                <w:bCs/>
                <w:szCs w:val="21"/>
              </w:rPr>
              <w:t>小写：</w:t>
            </w:r>
            <w:r>
              <w:rPr>
                <w:rFonts w:hAnsi="宋体" w:hint="eastAsia"/>
                <w:bCs/>
                <w:szCs w:val="21"/>
                <w:u w:val="single"/>
              </w:rPr>
              <w:t xml:space="preserve">        元</w:t>
            </w:r>
            <w:r>
              <w:rPr>
                <w:rFonts w:hAnsi="宋体" w:hint="eastAsia"/>
                <w:bCs/>
                <w:szCs w:val="21"/>
              </w:rPr>
              <w:t>；大写：</w:t>
            </w:r>
            <w:r>
              <w:rPr>
                <w:rFonts w:hAnsi="宋体" w:hint="eastAsia"/>
                <w:bCs/>
                <w:szCs w:val="21"/>
                <w:u w:val="single"/>
              </w:rPr>
              <w:t xml:space="preserve">               元</w:t>
            </w:r>
          </w:p>
        </w:tc>
      </w:tr>
      <w:tr w:rsidR="008147CA">
        <w:trPr>
          <w:cantSplit/>
          <w:trHeight w:val="767"/>
        </w:trPr>
        <w:tc>
          <w:tcPr>
            <w:tcW w:w="2461" w:type="dxa"/>
            <w:vAlign w:val="center"/>
          </w:tcPr>
          <w:p w:rsidR="008147CA" w:rsidRDefault="009F6AD5">
            <w:pPr>
              <w:pStyle w:val="af0"/>
              <w:rPr>
                <w:rFonts w:hAnsi="宋体"/>
                <w:bCs/>
                <w:szCs w:val="21"/>
              </w:rPr>
            </w:pPr>
            <w:r>
              <w:rPr>
                <w:rFonts w:hAnsi="宋体" w:hint="eastAsia"/>
                <w:bCs/>
                <w:szCs w:val="21"/>
              </w:rPr>
              <w:t>项目</w:t>
            </w:r>
            <w:proofErr w:type="gramStart"/>
            <w:r>
              <w:rPr>
                <w:rFonts w:hAnsi="宋体" w:hint="eastAsia"/>
                <w:bCs/>
                <w:szCs w:val="21"/>
              </w:rPr>
              <w:t>未税总</w:t>
            </w:r>
            <w:proofErr w:type="gramEnd"/>
            <w:r>
              <w:rPr>
                <w:rFonts w:hAnsi="宋体" w:hint="eastAsia"/>
                <w:bCs/>
                <w:szCs w:val="21"/>
              </w:rPr>
              <w:t>报价</w:t>
            </w:r>
          </w:p>
        </w:tc>
        <w:tc>
          <w:tcPr>
            <w:tcW w:w="634" w:type="dxa"/>
            <w:vAlign w:val="center"/>
          </w:tcPr>
          <w:p w:rsidR="008147CA" w:rsidRDefault="009F6AD5">
            <w:pPr>
              <w:pStyle w:val="af0"/>
              <w:jc w:val="center"/>
              <w:rPr>
                <w:rFonts w:hAnsi="宋体"/>
                <w:bCs/>
                <w:szCs w:val="21"/>
              </w:rPr>
            </w:pPr>
            <w:r>
              <w:rPr>
                <w:rFonts w:hAnsi="宋体" w:hint="eastAsia"/>
                <w:bCs/>
                <w:szCs w:val="21"/>
              </w:rPr>
              <w:t>元</w:t>
            </w:r>
          </w:p>
        </w:tc>
        <w:tc>
          <w:tcPr>
            <w:tcW w:w="5938" w:type="dxa"/>
            <w:vAlign w:val="center"/>
          </w:tcPr>
          <w:p w:rsidR="008147CA" w:rsidRDefault="009F6AD5">
            <w:pPr>
              <w:pStyle w:val="af0"/>
              <w:rPr>
                <w:rFonts w:hAnsi="宋体"/>
                <w:bCs/>
                <w:szCs w:val="21"/>
              </w:rPr>
            </w:pPr>
            <w:r>
              <w:rPr>
                <w:rFonts w:hAnsi="宋体" w:hint="eastAsia"/>
                <w:bCs/>
                <w:szCs w:val="21"/>
              </w:rPr>
              <w:t>小写：</w:t>
            </w:r>
            <w:r>
              <w:rPr>
                <w:rFonts w:hAnsi="宋体" w:hint="eastAsia"/>
                <w:bCs/>
                <w:szCs w:val="21"/>
                <w:u w:val="single"/>
              </w:rPr>
              <w:t xml:space="preserve">        元</w:t>
            </w:r>
            <w:r>
              <w:rPr>
                <w:rFonts w:hAnsi="宋体" w:hint="eastAsia"/>
                <w:bCs/>
                <w:szCs w:val="21"/>
              </w:rPr>
              <w:t>；大写：</w:t>
            </w:r>
            <w:r>
              <w:rPr>
                <w:rFonts w:hAnsi="宋体" w:hint="eastAsia"/>
                <w:bCs/>
                <w:szCs w:val="21"/>
                <w:u w:val="single"/>
              </w:rPr>
              <w:t xml:space="preserve">               元</w:t>
            </w:r>
          </w:p>
        </w:tc>
      </w:tr>
      <w:tr w:rsidR="008147CA">
        <w:trPr>
          <w:cantSplit/>
          <w:trHeight w:val="592"/>
        </w:trPr>
        <w:tc>
          <w:tcPr>
            <w:tcW w:w="2461" w:type="dxa"/>
            <w:vAlign w:val="center"/>
          </w:tcPr>
          <w:p w:rsidR="008147CA" w:rsidRDefault="009F6AD5">
            <w:pPr>
              <w:pStyle w:val="af0"/>
              <w:rPr>
                <w:rFonts w:hAnsi="宋体"/>
                <w:bCs/>
                <w:szCs w:val="21"/>
              </w:rPr>
            </w:pPr>
            <w:r>
              <w:rPr>
                <w:rFonts w:hAnsi="宋体" w:hint="eastAsia"/>
                <w:bCs/>
                <w:szCs w:val="21"/>
              </w:rPr>
              <w:t>税率</w:t>
            </w:r>
          </w:p>
        </w:tc>
        <w:tc>
          <w:tcPr>
            <w:tcW w:w="634" w:type="dxa"/>
            <w:vAlign w:val="center"/>
          </w:tcPr>
          <w:p w:rsidR="008147CA" w:rsidRDefault="009F6AD5">
            <w:pPr>
              <w:pStyle w:val="af0"/>
              <w:jc w:val="center"/>
              <w:rPr>
                <w:rFonts w:hAnsi="宋体"/>
                <w:bCs/>
                <w:szCs w:val="21"/>
              </w:rPr>
            </w:pPr>
            <w:r>
              <w:rPr>
                <w:rFonts w:hAnsi="宋体" w:hint="eastAsia"/>
                <w:bCs/>
                <w:szCs w:val="21"/>
              </w:rPr>
              <w:t>%</w:t>
            </w:r>
          </w:p>
        </w:tc>
        <w:tc>
          <w:tcPr>
            <w:tcW w:w="5938" w:type="dxa"/>
            <w:vAlign w:val="center"/>
          </w:tcPr>
          <w:p w:rsidR="008147CA" w:rsidRDefault="009F6AD5">
            <w:pPr>
              <w:pStyle w:val="af0"/>
              <w:rPr>
                <w:rFonts w:hAnsi="宋体"/>
                <w:bCs/>
                <w:szCs w:val="21"/>
              </w:rPr>
            </w:pPr>
            <w:r>
              <w:rPr>
                <w:rFonts w:hAnsi="宋体" w:hint="eastAsia"/>
                <w:bCs/>
                <w:szCs w:val="21"/>
              </w:rPr>
              <w:t>13</w:t>
            </w:r>
          </w:p>
        </w:tc>
      </w:tr>
      <w:tr w:rsidR="008147CA">
        <w:trPr>
          <w:cantSplit/>
          <w:trHeight w:val="691"/>
        </w:trPr>
        <w:tc>
          <w:tcPr>
            <w:tcW w:w="3095" w:type="dxa"/>
            <w:gridSpan w:val="2"/>
            <w:vAlign w:val="center"/>
          </w:tcPr>
          <w:p w:rsidR="008147CA" w:rsidRDefault="009F6AD5">
            <w:pPr>
              <w:pStyle w:val="af0"/>
              <w:rPr>
                <w:rFonts w:hAnsi="宋体"/>
                <w:bCs/>
                <w:szCs w:val="21"/>
              </w:rPr>
            </w:pPr>
            <w:r>
              <w:rPr>
                <w:rFonts w:hAnsi="宋体" w:hint="eastAsia"/>
                <w:bCs/>
                <w:szCs w:val="21"/>
              </w:rPr>
              <w:t>质量目标</w:t>
            </w:r>
          </w:p>
        </w:tc>
        <w:tc>
          <w:tcPr>
            <w:tcW w:w="5938" w:type="dxa"/>
            <w:vAlign w:val="center"/>
          </w:tcPr>
          <w:p w:rsidR="008147CA" w:rsidRDefault="008147CA">
            <w:pPr>
              <w:pStyle w:val="af0"/>
              <w:rPr>
                <w:rFonts w:hAnsi="宋体"/>
                <w:bCs/>
                <w:szCs w:val="21"/>
              </w:rPr>
            </w:pPr>
          </w:p>
        </w:tc>
      </w:tr>
      <w:tr w:rsidR="008147CA">
        <w:trPr>
          <w:cantSplit/>
          <w:trHeight w:val="1092"/>
        </w:trPr>
        <w:tc>
          <w:tcPr>
            <w:tcW w:w="9033" w:type="dxa"/>
            <w:gridSpan w:val="3"/>
          </w:tcPr>
          <w:p w:rsidR="008147CA" w:rsidRDefault="009F6AD5">
            <w:pPr>
              <w:pStyle w:val="af0"/>
              <w:rPr>
                <w:rFonts w:hAnsi="宋体"/>
                <w:bCs/>
                <w:szCs w:val="21"/>
              </w:rPr>
            </w:pPr>
            <w:r>
              <w:rPr>
                <w:rFonts w:hAnsi="宋体" w:hint="eastAsia"/>
                <w:bCs/>
                <w:szCs w:val="21"/>
              </w:rPr>
              <w:t>特殊说明：</w:t>
            </w:r>
          </w:p>
        </w:tc>
      </w:tr>
      <w:tr w:rsidR="008147CA">
        <w:trPr>
          <w:cantSplit/>
          <w:trHeight w:val="1123"/>
        </w:trPr>
        <w:tc>
          <w:tcPr>
            <w:tcW w:w="9033" w:type="dxa"/>
            <w:gridSpan w:val="3"/>
          </w:tcPr>
          <w:p w:rsidR="008147CA" w:rsidRDefault="009F6AD5">
            <w:pPr>
              <w:pStyle w:val="af0"/>
              <w:rPr>
                <w:rFonts w:hAnsi="宋体"/>
                <w:bCs/>
                <w:szCs w:val="21"/>
              </w:rPr>
            </w:pPr>
            <w:r>
              <w:rPr>
                <w:rFonts w:hAnsi="宋体" w:hint="eastAsia"/>
                <w:bCs/>
                <w:szCs w:val="21"/>
              </w:rPr>
              <w:t>本投标人完全认同招标文件的各项条款要求</w:t>
            </w:r>
          </w:p>
          <w:p w:rsidR="008147CA" w:rsidRDefault="008147CA">
            <w:pPr>
              <w:pStyle w:val="af0"/>
              <w:rPr>
                <w:rFonts w:hAnsi="宋体"/>
                <w:bCs/>
                <w:szCs w:val="21"/>
              </w:rPr>
            </w:pPr>
          </w:p>
        </w:tc>
      </w:tr>
    </w:tbl>
    <w:p w:rsidR="008147CA" w:rsidRDefault="009F6AD5">
      <w:pPr>
        <w:spacing w:line="360" w:lineRule="auto"/>
        <w:ind w:firstLineChars="200" w:firstLine="480"/>
        <w:rPr>
          <w:rFonts w:ascii="宋体" w:hAnsi="Arial"/>
          <w:sz w:val="24"/>
          <w:szCs w:val="24"/>
        </w:rPr>
      </w:pPr>
      <w:r>
        <w:rPr>
          <w:rFonts w:ascii="宋体" w:hAnsi="宋体"/>
          <w:color w:val="000000"/>
          <w:sz w:val="24"/>
          <w:szCs w:val="24"/>
        </w:rPr>
        <w:t xml:space="preserve">                                                       </w:t>
      </w:r>
    </w:p>
    <w:p w:rsidR="008147CA" w:rsidRDefault="009F6AD5">
      <w:pPr>
        <w:spacing w:line="400" w:lineRule="exact"/>
        <w:rPr>
          <w:rFonts w:ascii="宋体" w:hAnsi="Calibri"/>
          <w:szCs w:val="21"/>
        </w:rPr>
      </w:pPr>
      <w:r>
        <w:rPr>
          <w:rFonts w:ascii="宋体" w:hAnsi="宋体" w:hint="eastAsia"/>
          <w:b/>
          <w:bCs/>
          <w:szCs w:val="21"/>
        </w:rPr>
        <w:t>注：</w:t>
      </w:r>
    </w:p>
    <w:p w:rsidR="008147CA" w:rsidRDefault="009F6AD5">
      <w:pPr>
        <w:spacing w:line="520" w:lineRule="exact"/>
        <w:rPr>
          <w:rFonts w:ascii="宋体" w:hAnsi="Calibri"/>
          <w:b/>
          <w:bCs/>
          <w:szCs w:val="21"/>
        </w:rPr>
      </w:pPr>
      <w:r>
        <w:rPr>
          <w:rFonts w:ascii="宋体" w:hAnsi="宋体"/>
          <w:b/>
          <w:bCs/>
          <w:szCs w:val="21"/>
        </w:rPr>
        <w:t>1</w:t>
      </w:r>
      <w:r>
        <w:rPr>
          <w:rFonts w:ascii="宋体" w:hAnsi="宋体" w:hint="eastAsia"/>
          <w:b/>
          <w:bCs/>
          <w:szCs w:val="21"/>
        </w:rPr>
        <w:t>.此表中的报价必须与相应的报价明细表中的报价一致。</w:t>
      </w:r>
    </w:p>
    <w:p w:rsidR="008147CA" w:rsidRDefault="009F6AD5">
      <w:pPr>
        <w:spacing w:line="300" w:lineRule="auto"/>
        <w:rPr>
          <w:rFonts w:ascii="宋体" w:hAnsi="宋体" w:cs="宋体"/>
          <w:b/>
        </w:rPr>
      </w:pPr>
      <w:r>
        <w:rPr>
          <w:rFonts w:ascii="宋体" w:hAnsi="宋体" w:cs="宋体" w:hint="eastAsia"/>
          <w:b/>
        </w:rPr>
        <w:t>2.需写明含税价、不含税价格、税率。</w:t>
      </w:r>
    </w:p>
    <w:p w:rsidR="008147CA" w:rsidRDefault="009F6AD5">
      <w:pPr>
        <w:pStyle w:val="af0"/>
        <w:rPr>
          <w:rFonts w:hAnsi="宋体"/>
          <w:b/>
          <w:bCs/>
          <w:szCs w:val="21"/>
        </w:rPr>
      </w:pPr>
      <w:r>
        <w:rPr>
          <w:rFonts w:hAnsi="宋体" w:cs="宋体" w:hint="eastAsia"/>
          <w:b/>
        </w:rPr>
        <w:t>3.</w:t>
      </w:r>
      <w:r>
        <w:rPr>
          <w:rFonts w:hAnsi="宋体" w:hint="eastAsia"/>
          <w:b/>
          <w:bCs/>
          <w:szCs w:val="21"/>
        </w:rPr>
        <w:t>投标总价包括本项目所涉及的货物、运输、验收、安装、保险、售后服务、税款、质检、行政许可证及相关证书等费用。</w:t>
      </w:r>
    </w:p>
    <w:p w:rsidR="008147CA" w:rsidRDefault="008147CA">
      <w:pPr>
        <w:pStyle w:val="af0"/>
        <w:rPr>
          <w:rFonts w:hAnsi="宋体"/>
          <w:b/>
          <w:bCs/>
          <w:szCs w:val="21"/>
          <w:highlight w:val="yellow"/>
        </w:rPr>
      </w:pPr>
    </w:p>
    <w:p w:rsidR="008147CA" w:rsidRDefault="008147CA">
      <w:pPr>
        <w:pStyle w:val="af0"/>
        <w:rPr>
          <w:rFonts w:hAnsi="宋体"/>
          <w:b/>
          <w:bCs/>
          <w:szCs w:val="21"/>
          <w:highlight w:val="yellow"/>
        </w:rPr>
      </w:pPr>
    </w:p>
    <w:p w:rsidR="008147CA" w:rsidRDefault="009F6AD5">
      <w:pPr>
        <w:spacing w:line="660" w:lineRule="exact"/>
        <w:jc w:val="center"/>
        <w:rPr>
          <w:rFonts w:ascii="宋体" w:hAnsi="Calibri"/>
          <w:sz w:val="24"/>
        </w:rPr>
      </w:pPr>
      <w:r>
        <w:rPr>
          <w:rFonts w:ascii="宋体" w:hAnsi="宋体" w:hint="eastAsia"/>
          <w:sz w:val="24"/>
        </w:rPr>
        <w:t xml:space="preserve">                        投标人：（盖章）</w:t>
      </w:r>
    </w:p>
    <w:p w:rsidR="008147CA" w:rsidRDefault="009F6AD5">
      <w:pPr>
        <w:spacing w:line="660" w:lineRule="exact"/>
        <w:jc w:val="right"/>
        <w:rPr>
          <w:rFonts w:ascii="宋体" w:hAnsi="Calibri"/>
          <w:sz w:val="24"/>
        </w:rPr>
      </w:pPr>
      <w:r>
        <w:rPr>
          <w:rFonts w:ascii="宋体" w:hAnsi="宋体" w:hint="eastAsia"/>
          <w:sz w:val="24"/>
        </w:rPr>
        <w:t>法定代表人（委托代理人）：（签字）</w:t>
      </w:r>
    </w:p>
    <w:p w:rsidR="008147CA" w:rsidRDefault="009F6AD5">
      <w:pPr>
        <w:spacing w:line="660" w:lineRule="exact"/>
        <w:jc w:val="center"/>
        <w:rPr>
          <w:rFonts w:ascii="宋体" w:hAnsi="Calibri"/>
          <w:sz w:val="24"/>
        </w:rPr>
      </w:pPr>
      <w:r>
        <w:rPr>
          <w:rFonts w:ascii="宋体" w:hAnsi="宋体" w:hint="eastAsia"/>
          <w:sz w:val="24"/>
        </w:rPr>
        <w:t xml:space="preserve">                                     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8147CA" w:rsidRDefault="009F6AD5">
      <w:pPr>
        <w:pStyle w:val="a1"/>
        <w:numPr>
          <w:ilvl w:val="0"/>
          <w:numId w:val="0"/>
        </w:numPr>
      </w:pPr>
      <w:r>
        <w:t xml:space="preserve"> </w:t>
      </w:r>
    </w:p>
    <w:p w:rsidR="008147CA" w:rsidRPr="00E375BC" w:rsidRDefault="009F6AD5">
      <w:pPr>
        <w:rPr>
          <w:rFonts w:ascii="仿宋" w:eastAsia="仿宋" w:hAnsi="仿宋" w:cs="仿宋"/>
          <w:b/>
          <w:bCs/>
          <w:sz w:val="28"/>
          <w:szCs w:val="28"/>
        </w:rPr>
      </w:pPr>
      <w:r w:rsidRPr="00E375BC">
        <w:rPr>
          <w:rFonts w:ascii="仿宋" w:eastAsia="仿宋" w:hAnsi="仿宋" w:cs="仿宋" w:hint="eastAsia"/>
          <w:b/>
          <w:bCs/>
          <w:sz w:val="28"/>
          <w:szCs w:val="28"/>
        </w:rPr>
        <w:lastRenderedPageBreak/>
        <w:t xml:space="preserve">附件5  </w:t>
      </w:r>
    </w:p>
    <w:p w:rsidR="008147CA" w:rsidRPr="00E375BC" w:rsidRDefault="009F6AD5">
      <w:pPr>
        <w:jc w:val="center"/>
        <w:rPr>
          <w:rFonts w:ascii="仿宋" w:eastAsia="仿宋" w:hAnsi="仿宋" w:cs="仿宋"/>
          <w:b/>
          <w:bCs/>
          <w:sz w:val="28"/>
          <w:szCs w:val="28"/>
        </w:rPr>
      </w:pPr>
      <w:r w:rsidRPr="00E375BC">
        <w:rPr>
          <w:rFonts w:ascii="仿宋" w:eastAsia="仿宋" w:hAnsi="仿宋" w:cs="仿宋" w:hint="eastAsia"/>
          <w:b/>
          <w:bCs/>
          <w:sz w:val="28"/>
          <w:szCs w:val="28"/>
        </w:rPr>
        <w:t>投标报价分项明细表</w:t>
      </w:r>
    </w:p>
    <w:p w:rsidR="008147CA" w:rsidRDefault="009F6AD5">
      <w:pPr>
        <w:spacing w:line="360" w:lineRule="auto"/>
        <w:rPr>
          <w:rFonts w:ascii="宋体" w:hAnsi="宋体" w:cs="宋体"/>
          <w:color w:val="000000"/>
          <w:sz w:val="24"/>
          <w:szCs w:val="24"/>
        </w:rPr>
      </w:pPr>
      <w:r w:rsidRPr="00E375BC">
        <w:rPr>
          <w:rFonts w:ascii="宋体" w:hAnsi="宋体" w:cs="宋体" w:hint="eastAsia"/>
          <w:color w:val="000000"/>
          <w:sz w:val="24"/>
          <w:szCs w:val="24"/>
        </w:rPr>
        <w:t>请联系项目负责人领取。</w:t>
      </w: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9F6AD5">
      <w:pPr>
        <w:rPr>
          <w:rFonts w:ascii="仿宋" w:eastAsia="仿宋" w:hAnsi="仿宋" w:cs="仿宋"/>
          <w:b/>
          <w:bCs/>
          <w:sz w:val="28"/>
          <w:szCs w:val="28"/>
        </w:rPr>
      </w:pPr>
      <w:r>
        <w:rPr>
          <w:rFonts w:ascii="仿宋" w:eastAsia="仿宋" w:hAnsi="仿宋" w:cs="仿宋" w:hint="eastAsia"/>
          <w:b/>
          <w:bCs/>
          <w:sz w:val="28"/>
          <w:szCs w:val="28"/>
        </w:rPr>
        <w:lastRenderedPageBreak/>
        <w:t>附件6</w:t>
      </w:r>
    </w:p>
    <w:p w:rsidR="008147CA" w:rsidRDefault="009F6AD5">
      <w:pPr>
        <w:jc w:val="center"/>
        <w:rPr>
          <w:rFonts w:eastAsia="黑体"/>
          <w:b/>
          <w:bCs/>
          <w:sz w:val="28"/>
        </w:rPr>
      </w:pPr>
      <w:r>
        <w:rPr>
          <w:rFonts w:eastAsia="黑体" w:hint="eastAsia"/>
          <w:b/>
          <w:bCs/>
          <w:sz w:val="28"/>
        </w:rPr>
        <w:t>相关条款偏离表</w:t>
      </w: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1"/>
        <w:gridCol w:w="2725"/>
        <w:gridCol w:w="2885"/>
        <w:gridCol w:w="1645"/>
      </w:tblGrid>
      <w:tr w:rsidR="008147CA">
        <w:trPr>
          <w:trHeight w:val="567"/>
        </w:trPr>
        <w:tc>
          <w:tcPr>
            <w:tcW w:w="1801" w:type="dxa"/>
            <w:tcBorders>
              <w:top w:val="single" w:sz="4" w:space="0" w:color="auto"/>
              <w:bottom w:val="single" w:sz="4" w:space="0" w:color="auto"/>
              <w:right w:val="single" w:sz="4" w:space="0" w:color="auto"/>
            </w:tcBorders>
            <w:vAlign w:val="center"/>
          </w:tcPr>
          <w:p w:rsidR="008147CA" w:rsidRDefault="008147CA">
            <w:pPr>
              <w:jc w:val="center"/>
              <w:rPr>
                <w:b/>
              </w:rPr>
            </w:pPr>
          </w:p>
        </w:tc>
        <w:tc>
          <w:tcPr>
            <w:tcW w:w="2725" w:type="dxa"/>
            <w:tcBorders>
              <w:top w:val="single" w:sz="4" w:space="0" w:color="auto"/>
              <w:left w:val="single" w:sz="4" w:space="0" w:color="auto"/>
              <w:bottom w:val="single" w:sz="4" w:space="0" w:color="auto"/>
              <w:right w:val="single" w:sz="4" w:space="0" w:color="auto"/>
            </w:tcBorders>
            <w:vAlign w:val="center"/>
          </w:tcPr>
          <w:p w:rsidR="008147CA" w:rsidRDefault="009F6AD5">
            <w:pPr>
              <w:jc w:val="center"/>
              <w:rPr>
                <w:b/>
              </w:rPr>
            </w:pPr>
            <w:r>
              <w:rPr>
                <w:rFonts w:ascii="宋体" w:hAnsi="宋体" w:cs="宋体" w:hint="eastAsia"/>
                <w:b/>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8147CA" w:rsidRDefault="009F6AD5">
            <w:pPr>
              <w:jc w:val="center"/>
              <w:rPr>
                <w:b/>
              </w:rPr>
            </w:pPr>
            <w:r>
              <w:rPr>
                <w:rFonts w:ascii="宋体" w:hAnsi="宋体" w:cs="宋体" w:hint="eastAsia"/>
                <w:b/>
              </w:rPr>
              <w:t>响应规格</w:t>
            </w:r>
          </w:p>
        </w:tc>
        <w:tc>
          <w:tcPr>
            <w:tcW w:w="1645" w:type="dxa"/>
            <w:tcBorders>
              <w:top w:val="single" w:sz="4" w:space="0" w:color="auto"/>
              <w:left w:val="single" w:sz="4" w:space="0" w:color="auto"/>
              <w:bottom w:val="single" w:sz="4" w:space="0" w:color="auto"/>
            </w:tcBorders>
            <w:vAlign w:val="center"/>
          </w:tcPr>
          <w:p w:rsidR="008147CA" w:rsidRDefault="009F6AD5">
            <w:pPr>
              <w:jc w:val="center"/>
              <w:rPr>
                <w:b/>
              </w:rPr>
            </w:pPr>
            <w:r>
              <w:rPr>
                <w:rFonts w:ascii="宋体" w:hAnsi="宋体" w:cs="宋体" w:hint="eastAsia"/>
                <w:b/>
              </w:rPr>
              <w:t>是否偏离</w:t>
            </w:r>
          </w:p>
          <w:p w:rsidR="008147CA" w:rsidRDefault="009F6AD5">
            <w:pPr>
              <w:jc w:val="center"/>
              <w:rPr>
                <w:b/>
              </w:rPr>
            </w:pPr>
            <w:r>
              <w:rPr>
                <w:rFonts w:ascii="宋体" w:hAnsi="宋体" w:cs="宋体" w:hint="eastAsia"/>
                <w:b/>
              </w:rPr>
              <w:t>（提供说明）</w:t>
            </w:r>
          </w:p>
        </w:tc>
      </w:tr>
      <w:tr w:rsidR="008147CA">
        <w:trPr>
          <w:trHeight w:val="567"/>
        </w:trPr>
        <w:tc>
          <w:tcPr>
            <w:tcW w:w="1801" w:type="dxa"/>
            <w:tcBorders>
              <w:top w:val="single" w:sz="4" w:space="0" w:color="auto"/>
              <w:bottom w:val="single" w:sz="4" w:space="0" w:color="auto"/>
              <w:right w:val="single" w:sz="4" w:space="0" w:color="auto"/>
            </w:tcBorders>
            <w:vAlign w:val="center"/>
          </w:tcPr>
          <w:p w:rsidR="008147CA" w:rsidRDefault="009F6AD5">
            <w:pPr>
              <w:jc w:val="center"/>
              <w:rPr>
                <w:b/>
              </w:rPr>
            </w:pPr>
            <w:r>
              <w:rPr>
                <w:rFonts w:hint="eastAsia"/>
                <w:b/>
              </w:rPr>
              <w:t>质量保证</w:t>
            </w:r>
          </w:p>
        </w:tc>
        <w:tc>
          <w:tcPr>
            <w:tcW w:w="2725" w:type="dxa"/>
            <w:tcBorders>
              <w:top w:val="single" w:sz="4" w:space="0" w:color="auto"/>
              <w:left w:val="single" w:sz="4" w:space="0" w:color="auto"/>
              <w:bottom w:val="single" w:sz="4" w:space="0" w:color="auto"/>
              <w:right w:val="single" w:sz="4" w:space="0" w:color="auto"/>
            </w:tcBorders>
            <w:vAlign w:val="center"/>
          </w:tcPr>
          <w:p w:rsidR="008147CA" w:rsidRDefault="008147CA">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8147CA" w:rsidRDefault="008147CA">
            <w:pPr>
              <w:jc w:val="center"/>
              <w:rPr>
                <w:b/>
                <w:szCs w:val="21"/>
              </w:rPr>
            </w:pPr>
          </w:p>
        </w:tc>
        <w:tc>
          <w:tcPr>
            <w:tcW w:w="1645" w:type="dxa"/>
            <w:tcBorders>
              <w:top w:val="single" w:sz="4" w:space="0" w:color="auto"/>
              <w:left w:val="single" w:sz="4" w:space="0" w:color="auto"/>
              <w:bottom w:val="single" w:sz="4" w:space="0" w:color="auto"/>
            </w:tcBorders>
            <w:vAlign w:val="center"/>
          </w:tcPr>
          <w:p w:rsidR="008147CA" w:rsidRDefault="008147CA">
            <w:pPr>
              <w:jc w:val="center"/>
              <w:rPr>
                <w:b/>
              </w:rPr>
            </w:pPr>
          </w:p>
        </w:tc>
      </w:tr>
      <w:tr w:rsidR="008147CA">
        <w:trPr>
          <w:trHeight w:val="567"/>
        </w:trPr>
        <w:tc>
          <w:tcPr>
            <w:tcW w:w="1801" w:type="dxa"/>
            <w:tcBorders>
              <w:top w:val="single" w:sz="4" w:space="0" w:color="auto"/>
              <w:bottom w:val="single" w:sz="4" w:space="0" w:color="auto"/>
              <w:right w:val="single" w:sz="4" w:space="0" w:color="auto"/>
            </w:tcBorders>
            <w:vAlign w:val="center"/>
          </w:tcPr>
          <w:p w:rsidR="008147CA" w:rsidRDefault="009F6AD5">
            <w:pPr>
              <w:jc w:val="center"/>
              <w:rPr>
                <w:b/>
              </w:rPr>
            </w:pPr>
            <w:r>
              <w:rPr>
                <w:rFonts w:ascii="宋体" w:hAnsi="宋体" w:cs="宋体" w:hint="eastAsia"/>
                <w:b/>
              </w:rPr>
              <w:t>交货时间及地点</w:t>
            </w:r>
          </w:p>
        </w:tc>
        <w:tc>
          <w:tcPr>
            <w:tcW w:w="2725" w:type="dxa"/>
            <w:tcBorders>
              <w:top w:val="single" w:sz="4" w:space="0" w:color="auto"/>
              <w:left w:val="single" w:sz="4" w:space="0" w:color="auto"/>
              <w:bottom w:val="single" w:sz="4" w:space="0" w:color="auto"/>
              <w:right w:val="single" w:sz="4" w:space="0" w:color="auto"/>
            </w:tcBorders>
            <w:vAlign w:val="center"/>
          </w:tcPr>
          <w:p w:rsidR="008147CA" w:rsidRDefault="008147CA">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8147CA" w:rsidRDefault="008147CA">
            <w:pPr>
              <w:jc w:val="center"/>
              <w:rPr>
                <w:b/>
                <w:szCs w:val="21"/>
              </w:rPr>
            </w:pPr>
          </w:p>
        </w:tc>
        <w:tc>
          <w:tcPr>
            <w:tcW w:w="1645" w:type="dxa"/>
            <w:tcBorders>
              <w:top w:val="single" w:sz="4" w:space="0" w:color="auto"/>
              <w:left w:val="single" w:sz="4" w:space="0" w:color="auto"/>
              <w:bottom w:val="single" w:sz="4" w:space="0" w:color="auto"/>
            </w:tcBorders>
            <w:vAlign w:val="center"/>
          </w:tcPr>
          <w:p w:rsidR="008147CA" w:rsidRDefault="008147CA">
            <w:pPr>
              <w:jc w:val="center"/>
              <w:rPr>
                <w:b/>
                <w:szCs w:val="21"/>
              </w:rPr>
            </w:pPr>
          </w:p>
        </w:tc>
      </w:tr>
      <w:tr w:rsidR="008147CA">
        <w:trPr>
          <w:trHeight w:val="567"/>
        </w:trPr>
        <w:tc>
          <w:tcPr>
            <w:tcW w:w="1801" w:type="dxa"/>
            <w:tcBorders>
              <w:top w:val="single" w:sz="4" w:space="0" w:color="auto"/>
              <w:bottom w:val="single" w:sz="4" w:space="0" w:color="auto"/>
              <w:right w:val="single" w:sz="4" w:space="0" w:color="auto"/>
            </w:tcBorders>
            <w:vAlign w:val="center"/>
          </w:tcPr>
          <w:p w:rsidR="008147CA" w:rsidRDefault="009F6AD5">
            <w:pPr>
              <w:jc w:val="center"/>
              <w:rPr>
                <w:b/>
              </w:rPr>
            </w:pPr>
            <w:r>
              <w:rPr>
                <w:rFonts w:ascii="宋体" w:hAnsi="宋体" w:cs="宋体" w:hint="eastAsia"/>
                <w:b/>
              </w:rPr>
              <w:t>付款条件</w:t>
            </w:r>
          </w:p>
        </w:tc>
        <w:tc>
          <w:tcPr>
            <w:tcW w:w="2725" w:type="dxa"/>
            <w:tcBorders>
              <w:top w:val="single" w:sz="4" w:space="0" w:color="auto"/>
              <w:left w:val="single" w:sz="4" w:space="0" w:color="auto"/>
              <w:bottom w:val="single" w:sz="4" w:space="0" w:color="auto"/>
              <w:right w:val="single" w:sz="4" w:space="0" w:color="auto"/>
            </w:tcBorders>
          </w:tcPr>
          <w:p w:rsidR="008147CA" w:rsidRDefault="008147CA">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8147CA" w:rsidRDefault="008147CA">
            <w:pPr>
              <w:jc w:val="center"/>
              <w:rPr>
                <w:b/>
                <w:szCs w:val="21"/>
              </w:rPr>
            </w:pPr>
          </w:p>
        </w:tc>
        <w:tc>
          <w:tcPr>
            <w:tcW w:w="1645" w:type="dxa"/>
            <w:tcBorders>
              <w:top w:val="single" w:sz="4" w:space="0" w:color="auto"/>
              <w:left w:val="single" w:sz="4" w:space="0" w:color="auto"/>
              <w:bottom w:val="single" w:sz="4" w:space="0" w:color="auto"/>
            </w:tcBorders>
            <w:vAlign w:val="center"/>
          </w:tcPr>
          <w:p w:rsidR="008147CA" w:rsidRDefault="008147CA">
            <w:pPr>
              <w:jc w:val="center"/>
              <w:rPr>
                <w:b/>
              </w:rPr>
            </w:pPr>
          </w:p>
        </w:tc>
      </w:tr>
      <w:tr w:rsidR="008147CA">
        <w:trPr>
          <w:trHeight w:val="4403"/>
        </w:trPr>
        <w:tc>
          <w:tcPr>
            <w:tcW w:w="1801" w:type="dxa"/>
            <w:tcBorders>
              <w:top w:val="single" w:sz="4" w:space="0" w:color="auto"/>
              <w:bottom w:val="single" w:sz="4" w:space="0" w:color="auto"/>
              <w:right w:val="single" w:sz="4" w:space="0" w:color="auto"/>
            </w:tcBorders>
            <w:vAlign w:val="center"/>
          </w:tcPr>
          <w:p w:rsidR="008147CA" w:rsidRDefault="009F6AD5">
            <w:pPr>
              <w:jc w:val="center"/>
              <w:rPr>
                <w:rFonts w:ascii="宋体" w:hAnsi="宋体" w:cs="宋体"/>
                <w:b/>
              </w:rPr>
            </w:pPr>
            <w:r>
              <w:rPr>
                <w:rFonts w:ascii="宋体" w:hAnsi="宋体" w:cs="宋体" w:hint="eastAsia"/>
                <w:b/>
              </w:rPr>
              <w:t>技术及售后</w:t>
            </w:r>
          </w:p>
          <w:p w:rsidR="008147CA" w:rsidRDefault="009F6AD5">
            <w:pPr>
              <w:jc w:val="center"/>
              <w:rPr>
                <w:b/>
              </w:rPr>
            </w:pPr>
            <w:r>
              <w:rPr>
                <w:rFonts w:ascii="宋体" w:hAnsi="宋体" w:cs="宋体" w:hint="eastAsia"/>
                <w:b/>
              </w:rPr>
              <w:t>服务要求</w:t>
            </w:r>
          </w:p>
        </w:tc>
        <w:tc>
          <w:tcPr>
            <w:tcW w:w="2725" w:type="dxa"/>
            <w:tcBorders>
              <w:top w:val="single" w:sz="4" w:space="0" w:color="auto"/>
              <w:left w:val="single" w:sz="4" w:space="0" w:color="auto"/>
              <w:bottom w:val="single" w:sz="4" w:space="0" w:color="auto"/>
              <w:right w:val="single" w:sz="4" w:space="0" w:color="auto"/>
            </w:tcBorders>
            <w:vAlign w:val="center"/>
          </w:tcPr>
          <w:p w:rsidR="008147CA" w:rsidRDefault="008147CA">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8147CA" w:rsidRDefault="008147CA">
            <w:pPr>
              <w:jc w:val="center"/>
              <w:rPr>
                <w:b/>
                <w:szCs w:val="21"/>
              </w:rPr>
            </w:pPr>
          </w:p>
        </w:tc>
        <w:tc>
          <w:tcPr>
            <w:tcW w:w="1645" w:type="dxa"/>
            <w:tcBorders>
              <w:top w:val="single" w:sz="4" w:space="0" w:color="auto"/>
              <w:left w:val="single" w:sz="4" w:space="0" w:color="auto"/>
              <w:bottom w:val="single" w:sz="4" w:space="0" w:color="auto"/>
            </w:tcBorders>
            <w:vAlign w:val="center"/>
          </w:tcPr>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szCs w:val="21"/>
              </w:rPr>
            </w:pPr>
          </w:p>
          <w:p w:rsidR="008147CA" w:rsidRDefault="008147CA">
            <w:pPr>
              <w:jc w:val="center"/>
              <w:rPr>
                <w:b/>
              </w:rPr>
            </w:pPr>
          </w:p>
        </w:tc>
      </w:tr>
      <w:tr w:rsidR="008147CA">
        <w:trPr>
          <w:trHeight w:val="90"/>
        </w:trPr>
        <w:tc>
          <w:tcPr>
            <w:tcW w:w="1801" w:type="dxa"/>
            <w:tcBorders>
              <w:top w:val="single" w:sz="4" w:space="0" w:color="auto"/>
              <w:bottom w:val="single" w:sz="4" w:space="0" w:color="auto"/>
              <w:right w:val="single" w:sz="4" w:space="0" w:color="auto"/>
            </w:tcBorders>
            <w:vAlign w:val="center"/>
          </w:tcPr>
          <w:p w:rsidR="008147CA" w:rsidRDefault="009F6AD5">
            <w:pPr>
              <w:jc w:val="center"/>
              <w:rPr>
                <w:b/>
              </w:rPr>
            </w:pPr>
            <w:r>
              <w:rPr>
                <w:rFonts w:ascii="宋体" w:hAnsi="宋体" w:cs="宋体" w:hint="eastAsia"/>
                <w:b/>
              </w:rPr>
              <w:t>备品备件及耗材等要求</w:t>
            </w:r>
          </w:p>
        </w:tc>
        <w:tc>
          <w:tcPr>
            <w:tcW w:w="2725" w:type="dxa"/>
            <w:tcBorders>
              <w:top w:val="single" w:sz="4" w:space="0" w:color="auto"/>
              <w:left w:val="single" w:sz="4" w:space="0" w:color="auto"/>
              <w:bottom w:val="single" w:sz="4" w:space="0" w:color="auto"/>
              <w:right w:val="single" w:sz="4" w:space="0" w:color="auto"/>
            </w:tcBorders>
            <w:vAlign w:val="center"/>
          </w:tcPr>
          <w:p w:rsidR="008147CA" w:rsidRDefault="008147CA">
            <w:pPr>
              <w:jc w:val="center"/>
              <w:rPr>
                <w:b/>
              </w:rPr>
            </w:pPr>
          </w:p>
        </w:tc>
        <w:tc>
          <w:tcPr>
            <w:tcW w:w="2885" w:type="dxa"/>
            <w:tcBorders>
              <w:top w:val="single" w:sz="4" w:space="0" w:color="auto"/>
              <w:left w:val="single" w:sz="4" w:space="0" w:color="auto"/>
              <w:bottom w:val="single" w:sz="4" w:space="0" w:color="auto"/>
              <w:right w:val="single" w:sz="4" w:space="0" w:color="auto"/>
            </w:tcBorders>
            <w:vAlign w:val="center"/>
          </w:tcPr>
          <w:p w:rsidR="008147CA" w:rsidRDefault="008147CA">
            <w:pPr>
              <w:jc w:val="center"/>
              <w:rPr>
                <w:b/>
              </w:rPr>
            </w:pPr>
          </w:p>
        </w:tc>
        <w:tc>
          <w:tcPr>
            <w:tcW w:w="1645" w:type="dxa"/>
            <w:tcBorders>
              <w:top w:val="single" w:sz="4" w:space="0" w:color="auto"/>
              <w:left w:val="single" w:sz="4" w:space="0" w:color="auto"/>
              <w:bottom w:val="single" w:sz="4" w:space="0" w:color="auto"/>
            </w:tcBorders>
            <w:vAlign w:val="center"/>
          </w:tcPr>
          <w:p w:rsidR="008147CA" w:rsidRDefault="008147CA">
            <w:pPr>
              <w:jc w:val="center"/>
              <w:rPr>
                <w:b/>
              </w:rPr>
            </w:pPr>
          </w:p>
        </w:tc>
      </w:tr>
    </w:tbl>
    <w:p w:rsidR="008147CA" w:rsidRDefault="008147CA">
      <w:pPr>
        <w:rPr>
          <w:rFonts w:ascii="宋体" w:hAnsi="宋体"/>
          <w:sz w:val="24"/>
        </w:rPr>
      </w:pPr>
    </w:p>
    <w:p w:rsidR="008147CA" w:rsidRDefault="009F6AD5">
      <w:pPr>
        <w:rPr>
          <w:rFonts w:ascii="仿宋_GB2312" w:eastAsia="仿宋_GB2312" w:hAnsi="宋体"/>
          <w:sz w:val="24"/>
        </w:rPr>
      </w:pPr>
      <w:r>
        <w:rPr>
          <w:rFonts w:ascii="仿宋_GB2312" w:eastAsia="仿宋_GB2312" w:hAnsi="宋体" w:hint="eastAsia"/>
          <w:sz w:val="24"/>
        </w:rPr>
        <w:t>投标人名称（盖章）：              法定代表人或授权代表签字：</w:t>
      </w:r>
    </w:p>
    <w:p w:rsidR="008147CA" w:rsidRDefault="008147CA">
      <w:pPr>
        <w:rPr>
          <w:rFonts w:ascii="宋体" w:hAnsi="宋体"/>
          <w:sz w:val="24"/>
        </w:rPr>
      </w:pPr>
    </w:p>
    <w:p w:rsidR="008147CA" w:rsidRDefault="008147CA">
      <w:pPr>
        <w:rPr>
          <w:rFonts w:ascii="宋体" w:hAnsi="宋体"/>
          <w:sz w:val="24"/>
        </w:rPr>
      </w:pPr>
    </w:p>
    <w:p w:rsidR="008147CA" w:rsidRDefault="009F6AD5">
      <w:pPr>
        <w:pStyle w:val="affb"/>
        <w:rPr>
          <w:rFonts w:hAnsi="宋体"/>
          <w:sz w:val="24"/>
        </w:rPr>
      </w:pPr>
      <w:r>
        <w:rPr>
          <w:rFonts w:hAnsi="宋体" w:hint="eastAsia"/>
          <w:b/>
          <w:sz w:val="24"/>
        </w:rPr>
        <w:t>注：</w:t>
      </w:r>
      <w:r>
        <w:rPr>
          <w:rFonts w:hAnsi="宋体" w:hint="eastAsia"/>
          <w:sz w:val="24"/>
        </w:rPr>
        <w:t>为避免歧义，无偏离也应要提报该表，并注明“无”字。如无该表则即使在其它部分已反映，将也被视为“无偏离”。</w:t>
      </w: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8147CA">
      <w:pPr>
        <w:rPr>
          <w:rFonts w:ascii="仿宋" w:eastAsia="仿宋" w:hAnsi="仿宋" w:cs="仿宋"/>
          <w:b/>
          <w:bCs/>
          <w:sz w:val="28"/>
          <w:szCs w:val="28"/>
        </w:rPr>
      </w:pPr>
    </w:p>
    <w:p w:rsidR="008147CA" w:rsidRDefault="009F6AD5">
      <w:pPr>
        <w:rPr>
          <w:rFonts w:ascii="仿宋" w:eastAsia="仿宋" w:hAnsi="仿宋" w:cs="仿宋"/>
          <w:b/>
          <w:bCs/>
          <w:sz w:val="28"/>
          <w:szCs w:val="28"/>
        </w:rPr>
      </w:pPr>
      <w:r>
        <w:rPr>
          <w:rFonts w:ascii="仿宋" w:eastAsia="仿宋" w:hAnsi="仿宋" w:cs="仿宋" w:hint="eastAsia"/>
          <w:b/>
          <w:bCs/>
          <w:sz w:val="28"/>
          <w:szCs w:val="28"/>
        </w:rPr>
        <w:lastRenderedPageBreak/>
        <w:t>附件7</w:t>
      </w:r>
    </w:p>
    <w:p w:rsidR="008147CA" w:rsidRDefault="008147CA">
      <w:pPr>
        <w:ind w:firstLineChars="200" w:firstLine="562"/>
        <w:jc w:val="center"/>
        <w:rPr>
          <w:rFonts w:ascii="仿宋" w:eastAsia="仿宋" w:hAnsi="仿宋" w:cs="仿宋"/>
          <w:b/>
          <w:bCs/>
          <w:sz w:val="28"/>
          <w:szCs w:val="28"/>
        </w:rPr>
      </w:pPr>
    </w:p>
    <w:p w:rsidR="008147CA" w:rsidRDefault="009F6AD5">
      <w:pPr>
        <w:ind w:firstLineChars="200" w:firstLine="562"/>
        <w:jc w:val="center"/>
        <w:rPr>
          <w:rFonts w:ascii="仿宋" w:eastAsia="仿宋" w:hAnsi="仿宋" w:cs="仿宋"/>
          <w:b/>
          <w:bCs/>
          <w:sz w:val="28"/>
          <w:szCs w:val="28"/>
        </w:rPr>
      </w:pPr>
      <w:r>
        <w:rPr>
          <w:rFonts w:ascii="仿宋" w:eastAsia="仿宋" w:hAnsi="仿宋" w:cs="仿宋" w:hint="eastAsia"/>
          <w:b/>
          <w:bCs/>
          <w:sz w:val="28"/>
          <w:szCs w:val="28"/>
        </w:rPr>
        <w:t>投标保证金退付信息表</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7"/>
      </w:tblGrid>
      <w:tr w:rsidR="008147CA">
        <w:trPr>
          <w:trHeight w:val="567"/>
        </w:trPr>
        <w:tc>
          <w:tcPr>
            <w:tcW w:w="8287" w:type="dxa"/>
            <w:vAlign w:val="center"/>
          </w:tcPr>
          <w:p w:rsidR="008147CA" w:rsidRDefault="009F6AD5">
            <w:pPr>
              <w:pStyle w:val="af0"/>
              <w:spacing w:line="360" w:lineRule="auto"/>
              <w:rPr>
                <w:rFonts w:ascii="仿宋" w:eastAsia="仿宋" w:hAnsi="仿宋" w:cs="仿宋"/>
                <w:sz w:val="28"/>
                <w:szCs w:val="28"/>
              </w:rPr>
            </w:pPr>
            <w:r>
              <w:rPr>
                <w:rFonts w:ascii="仿宋" w:eastAsia="仿宋" w:hAnsi="仿宋" w:cs="仿宋" w:hint="eastAsia"/>
                <w:sz w:val="28"/>
                <w:szCs w:val="28"/>
              </w:rPr>
              <w:t>投标人单位（开户）名称：</w:t>
            </w:r>
          </w:p>
        </w:tc>
      </w:tr>
      <w:tr w:rsidR="008147CA">
        <w:trPr>
          <w:trHeight w:val="567"/>
        </w:trPr>
        <w:tc>
          <w:tcPr>
            <w:tcW w:w="8287" w:type="dxa"/>
            <w:vAlign w:val="center"/>
          </w:tcPr>
          <w:p w:rsidR="008147CA" w:rsidRDefault="009F6AD5">
            <w:pPr>
              <w:pStyle w:val="af0"/>
              <w:spacing w:line="360" w:lineRule="auto"/>
              <w:rPr>
                <w:rFonts w:ascii="仿宋" w:eastAsia="仿宋" w:hAnsi="仿宋" w:cs="仿宋"/>
                <w:sz w:val="28"/>
                <w:szCs w:val="28"/>
              </w:rPr>
            </w:pPr>
            <w:r>
              <w:rPr>
                <w:rFonts w:ascii="仿宋" w:eastAsia="仿宋" w:hAnsi="仿宋" w:cs="仿宋" w:hint="eastAsia"/>
                <w:sz w:val="28"/>
                <w:szCs w:val="28"/>
              </w:rPr>
              <w:t>开户银行：</w:t>
            </w:r>
          </w:p>
        </w:tc>
      </w:tr>
      <w:tr w:rsidR="008147CA">
        <w:trPr>
          <w:trHeight w:val="567"/>
        </w:trPr>
        <w:tc>
          <w:tcPr>
            <w:tcW w:w="8287" w:type="dxa"/>
            <w:vAlign w:val="center"/>
          </w:tcPr>
          <w:p w:rsidR="008147CA" w:rsidRDefault="009F6AD5">
            <w:pPr>
              <w:pStyle w:val="af0"/>
              <w:spacing w:line="360" w:lineRule="auto"/>
              <w:rPr>
                <w:rFonts w:ascii="仿宋" w:eastAsia="仿宋" w:hAnsi="仿宋" w:cs="仿宋"/>
                <w:sz w:val="28"/>
                <w:szCs w:val="28"/>
              </w:rPr>
            </w:pPr>
            <w:r>
              <w:rPr>
                <w:rFonts w:ascii="仿宋" w:eastAsia="仿宋" w:hAnsi="仿宋" w:cs="仿宋" w:hint="eastAsia"/>
                <w:sz w:val="28"/>
                <w:szCs w:val="28"/>
              </w:rPr>
              <w:t>账号：</w:t>
            </w:r>
          </w:p>
        </w:tc>
      </w:tr>
      <w:tr w:rsidR="008147CA">
        <w:trPr>
          <w:trHeight w:val="567"/>
        </w:trPr>
        <w:tc>
          <w:tcPr>
            <w:tcW w:w="8287" w:type="dxa"/>
            <w:vAlign w:val="center"/>
          </w:tcPr>
          <w:p w:rsidR="008147CA" w:rsidRDefault="009F6AD5">
            <w:pPr>
              <w:pStyle w:val="af0"/>
              <w:spacing w:line="360" w:lineRule="auto"/>
              <w:rPr>
                <w:rFonts w:ascii="仿宋" w:eastAsia="仿宋" w:hAnsi="仿宋" w:cs="仿宋"/>
                <w:sz w:val="28"/>
                <w:szCs w:val="28"/>
              </w:rPr>
            </w:pPr>
            <w:r>
              <w:rPr>
                <w:rFonts w:ascii="仿宋" w:eastAsia="仿宋" w:hAnsi="仿宋" w:cs="仿宋" w:hint="eastAsia"/>
                <w:sz w:val="28"/>
                <w:szCs w:val="28"/>
              </w:rPr>
              <w:t>联行号：</w:t>
            </w:r>
          </w:p>
        </w:tc>
      </w:tr>
      <w:tr w:rsidR="008147CA">
        <w:trPr>
          <w:trHeight w:val="567"/>
        </w:trPr>
        <w:tc>
          <w:tcPr>
            <w:tcW w:w="8287" w:type="dxa"/>
            <w:vAlign w:val="center"/>
          </w:tcPr>
          <w:p w:rsidR="008147CA" w:rsidRDefault="009F6AD5">
            <w:pPr>
              <w:pStyle w:val="af0"/>
              <w:spacing w:line="360" w:lineRule="auto"/>
              <w:rPr>
                <w:rFonts w:ascii="仿宋" w:eastAsia="仿宋" w:hAnsi="仿宋" w:cs="仿宋"/>
                <w:sz w:val="28"/>
                <w:szCs w:val="28"/>
              </w:rPr>
            </w:pPr>
            <w:r>
              <w:rPr>
                <w:rFonts w:ascii="仿宋" w:eastAsia="仿宋" w:hAnsi="仿宋" w:cs="仿宋" w:hint="eastAsia"/>
                <w:sz w:val="28"/>
                <w:szCs w:val="28"/>
              </w:rPr>
              <w:t>纳税人识别号：</w:t>
            </w:r>
          </w:p>
        </w:tc>
      </w:tr>
    </w:tbl>
    <w:p w:rsidR="008147CA" w:rsidRDefault="008147CA">
      <w:pPr>
        <w:pStyle w:val="af0"/>
        <w:spacing w:line="360" w:lineRule="auto"/>
        <w:ind w:firstLineChars="100" w:firstLine="280"/>
        <w:rPr>
          <w:rFonts w:ascii="仿宋" w:eastAsia="仿宋" w:hAnsi="仿宋" w:cs="仿宋"/>
          <w:sz w:val="28"/>
          <w:szCs w:val="28"/>
        </w:rPr>
      </w:pPr>
    </w:p>
    <w:p w:rsidR="008147CA" w:rsidRDefault="009F6AD5">
      <w:pPr>
        <w:pStyle w:val="af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投标人名称（盖章）：       法定代表人或授权代表签字：</w:t>
      </w:r>
    </w:p>
    <w:p w:rsidR="008147CA" w:rsidRDefault="008147CA">
      <w:pPr>
        <w:pStyle w:val="af0"/>
        <w:spacing w:line="360" w:lineRule="auto"/>
        <w:ind w:firstLineChars="200" w:firstLine="560"/>
        <w:rPr>
          <w:rFonts w:ascii="仿宋" w:eastAsia="仿宋" w:hAnsi="仿宋" w:cs="仿宋"/>
          <w:sz w:val="28"/>
          <w:szCs w:val="28"/>
        </w:rPr>
      </w:pPr>
    </w:p>
    <w:p w:rsidR="008147CA" w:rsidRDefault="008147CA">
      <w:pPr>
        <w:pStyle w:val="af0"/>
        <w:spacing w:line="360" w:lineRule="auto"/>
        <w:ind w:firstLineChars="200" w:firstLine="560"/>
        <w:rPr>
          <w:rFonts w:ascii="仿宋" w:eastAsia="仿宋" w:hAnsi="仿宋" w:cs="仿宋"/>
          <w:sz w:val="28"/>
          <w:szCs w:val="28"/>
        </w:rPr>
      </w:pPr>
    </w:p>
    <w:p w:rsidR="008147CA" w:rsidRDefault="009F6AD5">
      <w:pPr>
        <w:pStyle w:val="af0"/>
        <w:spacing w:line="360" w:lineRule="auto"/>
        <w:ind w:firstLineChars="200" w:firstLine="482"/>
        <w:rPr>
          <w:rFonts w:ascii="仿宋" w:eastAsia="仿宋" w:hAnsi="仿宋" w:cs="仿宋"/>
          <w:b/>
          <w:bCs/>
          <w:sz w:val="24"/>
          <w:szCs w:val="24"/>
        </w:rPr>
        <w:sectPr w:rsidR="008147CA">
          <w:footerReference w:type="default" r:id="rId14"/>
          <w:pgSz w:w="11906" w:h="16838"/>
          <w:pgMar w:top="1440" w:right="1800" w:bottom="1440" w:left="1560" w:header="851" w:footer="992" w:gutter="0"/>
          <w:pgNumType w:start="1"/>
          <w:cols w:space="720"/>
          <w:docGrid w:type="lines" w:linePitch="312"/>
        </w:sectPr>
      </w:pPr>
      <w:r>
        <w:rPr>
          <w:rFonts w:ascii="仿宋" w:eastAsia="仿宋" w:hAnsi="仿宋" w:cs="仿宋" w:hint="eastAsia"/>
          <w:b/>
          <w:bCs/>
          <w:sz w:val="24"/>
          <w:szCs w:val="24"/>
        </w:rPr>
        <w:t>备注：以上信息用于退还投标保证金，缺少信息将无法退还投标保证金</w:t>
      </w:r>
    </w:p>
    <w:p w:rsidR="008147CA" w:rsidRDefault="009F6AD5">
      <w:pPr>
        <w:pStyle w:val="af0"/>
        <w:outlineLvl w:val="2"/>
        <w:rPr>
          <w:rFonts w:hAnsi="宋体" w:cs="宋体"/>
          <w:b/>
          <w:bCs/>
          <w:color w:val="000000"/>
          <w:sz w:val="24"/>
          <w:szCs w:val="24"/>
        </w:rPr>
      </w:pPr>
      <w:r>
        <w:rPr>
          <w:rFonts w:hAnsi="宋体" w:cs="宋体" w:hint="eastAsia"/>
          <w:b/>
          <w:bCs/>
          <w:color w:val="000000"/>
          <w:sz w:val="24"/>
          <w:szCs w:val="24"/>
        </w:rPr>
        <w:lastRenderedPageBreak/>
        <w:t>附件8   SRM非生产供应</w:t>
      </w:r>
      <w:proofErr w:type="gramStart"/>
      <w:r>
        <w:rPr>
          <w:rFonts w:hAnsi="宋体" w:cs="宋体" w:hint="eastAsia"/>
          <w:b/>
          <w:bCs/>
          <w:color w:val="000000"/>
          <w:sz w:val="24"/>
          <w:szCs w:val="24"/>
        </w:rPr>
        <w:t>商注册</w:t>
      </w:r>
      <w:proofErr w:type="gramEnd"/>
      <w:r>
        <w:rPr>
          <w:rFonts w:hAnsi="宋体" w:cs="宋体" w:hint="eastAsia"/>
          <w:b/>
          <w:bCs/>
          <w:color w:val="000000"/>
          <w:sz w:val="24"/>
          <w:szCs w:val="24"/>
        </w:rPr>
        <w:t>操作手册</w:t>
      </w:r>
    </w:p>
    <w:p w:rsidR="008147CA" w:rsidRDefault="008147CA">
      <w:pPr>
        <w:pStyle w:val="af0"/>
      </w:pPr>
    </w:p>
    <w:p w:rsidR="008147CA" w:rsidRDefault="009F6AD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8147CA" w:rsidRDefault="00724D69">
      <w:pPr>
        <w:adjustRightInd w:val="0"/>
        <w:snapToGrid w:val="0"/>
        <w:spacing w:line="360" w:lineRule="auto"/>
        <w:jc w:val="left"/>
        <w:rPr>
          <w:rFonts w:ascii="宋体" w:hAnsi="宋体" w:cs="宋体"/>
          <w:sz w:val="24"/>
          <w:szCs w:val="24"/>
        </w:rPr>
      </w:pPr>
      <w:hyperlink r:id="rId15" w:anchor="/login" w:tgtFrame="dlt" w:history="1">
        <w:r w:rsidR="009F6AD5">
          <w:rPr>
            <w:rFonts w:ascii="宋体" w:hAnsi="宋体" w:cs="宋体"/>
            <w:sz w:val="24"/>
            <w:szCs w:val="24"/>
          </w:rPr>
          <w:t>http</w:t>
        </w:r>
        <w:r w:rsidR="009F6AD5">
          <w:rPr>
            <w:rFonts w:ascii="宋体" w:hAnsi="宋体" w:cs="宋体" w:hint="eastAsia"/>
            <w:sz w:val="24"/>
            <w:szCs w:val="24"/>
          </w:rPr>
          <w:t>s</w:t>
        </w:r>
        <w:r w:rsidR="009F6AD5">
          <w:rPr>
            <w:rFonts w:ascii="宋体" w:hAnsi="宋体" w:cs="宋体"/>
            <w:sz w:val="24"/>
            <w:szCs w:val="24"/>
          </w:rPr>
          <w:t>://ecaitong.sinotruk.com:8012/#/login</w:t>
        </w:r>
      </w:hyperlink>
    </w:p>
    <w:p w:rsidR="008147CA" w:rsidRDefault="009F6AD5">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8147CA" w:rsidRDefault="009F6AD5">
      <w:pPr>
        <w:snapToGrid w:val="0"/>
        <w:spacing w:line="312" w:lineRule="auto"/>
      </w:pPr>
      <w:r>
        <w:rPr>
          <w:noProof/>
        </w:rP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rsidR="008147CA" w:rsidRDefault="009F6AD5">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8147CA" w:rsidRDefault="009F6AD5">
      <w:pPr>
        <w:snapToGrid w:val="0"/>
        <w:spacing w:line="312" w:lineRule="auto"/>
      </w:pPr>
      <w:r>
        <w:rPr>
          <w:noProof/>
        </w:rP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rsidR="008147CA" w:rsidRDefault="009F6AD5">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8147CA" w:rsidRDefault="009F6AD5">
      <w:pPr>
        <w:snapToGrid w:val="0"/>
        <w:spacing w:line="312" w:lineRule="auto"/>
      </w:pPr>
      <w:r>
        <w:rPr>
          <w:noProof/>
        </w:rPr>
        <w:lastRenderedPageBreak/>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rsidR="008147CA" w:rsidRDefault="009F6AD5">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8147CA" w:rsidRDefault="009F6AD5">
      <w:pPr>
        <w:snapToGrid w:val="0"/>
        <w:spacing w:line="312" w:lineRule="auto"/>
      </w:pPr>
      <w:r>
        <w:rPr>
          <w:noProof/>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rsidR="008147CA" w:rsidRDefault="009F6AD5">
      <w:pPr>
        <w:spacing w:line="360" w:lineRule="auto"/>
        <w:rPr>
          <w:rFonts w:ascii="宋体" w:hAnsi="宋体" w:cs="宋体"/>
          <w:sz w:val="24"/>
          <w:szCs w:val="28"/>
        </w:rPr>
      </w:pPr>
      <w:r>
        <w:rPr>
          <w:rFonts w:ascii="宋体" w:hAnsi="宋体" w:cs="宋体" w:hint="eastAsia"/>
          <w:sz w:val="24"/>
          <w:szCs w:val="28"/>
        </w:rPr>
        <w:t>5</w:t>
      </w:r>
      <w:r>
        <w:rPr>
          <w:rFonts w:ascii="宋体" w:hAnsi="宋体" w:cs="宋体" w:hint="eastAsia"/>
          <w:color w:val="000000"/>
          <w:sz w:val="24"/>
          <w:szCs w:val="28"/>
        </w:rPr>
        <w:t>.</w:t>
      </w:r>
      <w:r>
        <w:rPr>
          <w:rFonts w:ascii="宋体" w:hAnsi="宋体" w:cs="宋体"/>
          <w:color w:val="000000"/>
          <w:sz w:val="24"/>
          <w:szCs w:val="28"/>
        </w:rPr>
        <w:t>按要求填写所有信息，注意非生产类要填写合作单位，最后提交审批</w:t>
      </w:r>
    </w:p>
    <w:p w:rsidR="008147CA" w:rsidRDefault="008147CA">
      <w:pPr>
        <w:pStyle w:val="af0"/>
      </w:pPr>
    </w:p>
    <w:p w:rsidR="008147CA" w:rsidRDefault="009F6AD5">
      <w:r>
        <w:rPr>
          <w:noProof/>
        </w:rPr>
        <w:lastRenderedPageBreak/>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rsidR="008147CA" w:rsidRDefault="009F6AD5">
      <w:pPr>
        <w:pStyle w:val="af0"/>
      </w:pPr>
      <w:r>
        <w:rPr>
          <w:noProof/>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rsidR="008147CA" w:rsidRDefault="008147CA">
      <w:pPr>
        <w:pStyle w:val="af0"/>
      </w:pPr>
    </w:p>
    <w:p w:rsidR="008147CA" w:rsidRDefault="009F6AD5">
      <w:pPr>
        <w:rPr>
          <w:rFonts w:ascii="宋体" w:hAnsi="宋体" w:cs="宋体"/>
          <w:b/>
          <w:bCs/>
          <w:color w:val="000000"/>
          <w:sz w:val="24"/>
          <w:szCs w:val="28"/>
        </w:rPr>
      </w:pPr>
      <w:r>
        <w:rPr>
          <w:rFonts w:ascii="宋体" w:hAnsi="宋体" w:cs="宋体" w:hint="eastAsia"/>
          <w:b/>
          <w:bCs/>
          <w:color w:val="000000"/>
          <w:sz w:val="24"/>
          <w:szCs w:val="28"/>
        </w:rPr>
        <w:t>注：</w:t>
      </w:r>
    </w:p>
    <w:p w:rsidR="008147CA" w:rsidRDefault="009F6AD5">
      <w:pPr>
        <w:rPr>
          <w:rFonts w:ascii="宋体" w:hAnsi="宋体" w:cs="宋体"/>
          <w:b/>
          <w:bCs/>
          <w:color w:val="000000"/>
          <w:sz w:val="24"/>
          <w:szCs w:val="28"/>
        </w:rPr>
      </w:pPr>
      <w:r>
        <w:rPr>
          <w:rFonts w:ascii="宋体" w:hAnsi="宋体" w:cs="宋体" w:hint="eastAsia"/>
          <w:b/>
          <w:bCs/>
          <w:color w:val="000000"/>
          <w:sz w:val="24"/>
          <w:szCs w:val="28"/>
        </w:rPr>
        <w:t>1.“项目名称”、“采购形式编号”见招标公告；</w:t>
      </w:r>
    </w:p>
    <w:p w:rsidR="008147CA" w:rsidRDefault="009F6AD5">
      <w:pPr>
        <w:rPr>
          <w:rFonts w:ascii="宋体" w:hAnsi="宋体" w:cs="宋体"/>
          <w:b/>
          <w:bCs/>
          <w:color w:val="000000"/>
          <w:sz w:val="24"/>
          <w:szCs w:val="24"/>
        </w:rPr>
      </w:pPr>
      <w:r>
        <w:rPr>
          <w:rFonts w:ascii="宋体" w:hAnsi="宋体" w:cs="宋体" w:hint="eastAsia"/>
          <w:b/>
          <w:bCs/>
          <w:color w:val="000000"/>
          <w:sz w:val="24"/>
          <w:szCs w:val="28"/>
        </w:rPr>
        <w:t>2.</w:t>
      </w:r>
      <w:r>
        <w:rPr>
          <w:rFonts w:hAnsi="宋体" w:cs="宋体" w:hint="eastAsia"/>
          <w:b/>
          <w:bCs/>
          <w:color w:val="000000"/>
          <w:sz w:val="24"/>
          <w:szCs w:val="28"/>
        </w:rPr>
        <w:t>配套能力“供货类别”选“直管单位非生产招标</w:t>
      </w:r>
      <w:r>
        <w:rPr>
          <w:rFonts w:hAnsi="宋体" w:cs="宋体" w:hint="eastAsia"/>
          <w:b/>
          <w:bCs/>
          <w:color w:val="000000"/>
          <w:sz w:val="24"/>
          <w:szCs w:val="28"/>
        </w:rPr>
        <w:t xml:space="preserve"> / </w:t>
      </w:r>
      <w:r>
        <w:rPr>
          <w:rFonts w:hAnsi="宋体" w:cs="宋体" w:hint="eastAsia"/>
          <w:b/>
          <w:bCs/>
          <w:color w:val="000000"/>
          <w:sz w:val="24"/>
          <w:szCs w:val="28"/>
        </w:rPr>
        <w:t>货物</w:t>
      </w:r>
      <w:r>
        <w:rPr>
          <w:rFonts w:hAnsi="宋体" w:cs="宋体" w:hint="eastAsia"/>
          <w:b/>
          <w:bCs/>
          <w:color w:val="000000"/>
          <w:sz w:val="24"/>
          <w:szCs w:val="28"/>
        </w:rPr>
        <w:t xml:space="preserve"> / </w:t>
      </w:r>
      <w:r>
        <w:rPr>
          <w:rFonts w:hAnsi="宋体" w:cs="宋体" w:hint="eastAsia"/>
          <w:b/>
          <w:bCs/>
          <w:color w:val="000000"/>
          <w:sz w:val="24"/>
          <w:szCs w:val="28"/>
        </w:rPr>
        <w:t>办公设施</w:t>
      </w:r>
      <w:r>
        <w:rPr>
          <w:rFonts w:hAnsi="宋体" w:cs="宋体" w:hint="eastAsia"/>
          <w:b/>
          <w:bCs/>
          <w:color w:val="000000"/>
          <w:sz w:val="24"/>
          <w:szCs w:val="28"/>
        </w:rPr>
        <w:t xml:space="preserve"> </w:t>
      </w:r>
      <w:r>
        <w:rPr>
          <w:rFonts w:hAnsi="宋体" w:cs="宋体" w:hint="eastAsia"/>
          <w:b/>
          <w:bCs/>
          <w:color w:val="000000"/>
          <w:sz w:val="24"/>
          <w:szCs w:val="28"/>
        </w:rPr>
        <w:t>”，业务主管部门为“办公室”。</w:t>
      </w:r>
      <w:r>
        <w:rPr>
          <w:rFonts w:ascii="宋体" w:hAnsi="宋体" w:cs="宋体" w:hint="eastAsia"/>
          <w:b/>
          <w:bCs/>
          <w:color w:val="000000"/>
          <w:sz w:val="24"/>
          <w:szCs w:val="24"/>
        </w:rPr>
        <w:br w:type="page"/>
      </w:r>
    </w:p>
    <w:p w:rsidR="008147CA" w:rsidRDefault="009F6AD5">
      <w:pPr>
        <w:pStyle w:val="af0"/>
        <w:outlineLvl w:val="2"/>
        <w:rPr>
          <w:rFonts w:hAnsi="宋体"/>
          <w:b/>
          <w:color w:val="000000"/>
          <w:sz w:val="24"/>
          <w:szCs w:val="24"/>
        </w:rPr>
      </w:pPr>
      <w:r>
        <w:rPr>
          <w:rFonts w:hAnsi="宋体" w:hint="eastAsia"/>
          <w:b/>
          <w:color w:val="000000"/>
          <w:sz w:val="24"/>
          <w:szCs w:val="24"/>
        </w:rPr>
        <w:lastRenderedPageBreak/>
        <w:t>附件9  SRM系统供应商用户手册</w:t>
      </w:r>
    </w:p>
    <w:p w:rsidR="008147CA" w:rsidRDefault="009F6AD5">
      <w:pPr>
        <w:spacing w:line="360" w:lineRule="auto"/>
        <w:rPr>
          <w:rFonts w:ascii="宋体" w:hAnsi="宋体" w:cs="宋体"/>
          <w:sz w:val="24"/>
          <w:szCs w:val="24"/>
        </w:rPr>
      </w:pPr>
      <w:r>
        <w:rPr>
          <w:rFonts w:ascii="宋体" w:hAnsi="宋体" w:cs="宋体" w:hint="eastAsia"/>
          <w:color w:val="000000"/>
          <w:sz w:val="24"/>
          <w:szCs w:val="24"/>
        </w:rPr>
        <w:t>系统网址：</w:t>
      </w:r>
      <w:hyperlink r:id="rId22" w:tgtFrame="dlt" w:history="1">
        <w:r>
          <w:rPr>
            <w:rStyle w:val="aff6"/>
            <w:rFonts w:ascii="宋体" w:hAnsi="宋体" w:cs="宋体" w:hint="eastAsia"/>
            <w:sz w:val="24"/>
            <w:szCs w:val="24"/>
          </w:rPr>
          <w:t>https://ecaitong.sinotruk.com:8012/</w:t>
        </w:r>
      </w:hyperlink>
    </w:p>
    <w:p w:rsidR="008147CA" w:rsidRDefault="009F6AD5">
      <w:pPr>
        <w:spacing w:line="360" w:lineRule="auto"/>
        <w:rPr>
          <w:rFonts w:ascii="宋体" w:hAnsi="宋体" w:cs="宋体"/>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8147CA" w:rsidRDefault="009F6AD5">
      <w:pPr>
        <w:spacing w:line="360" w:lineRule="auto"/>
        <w:rPr>
          <w:rFonts w:ascii="宋体" w:hAnsi="宋体" w:cs="宋体"/>
          <w:sz w:val="24"/>
          <w:szCs w:val="24"/>
        </w:rPr>
      </w:pPr>
      <w:r>
        <w:rPr>
          <w:rFonts w:ascii="宋体" w:hAnsi="宋体" w:cs="宋体" w:hint="eastAsia"/>
          <w:color w:val="000000"/>
          <w:sz w:val="24"/>
          <w:szCs w:val="24"/>
        </w:rPr>
        <w:t>初始密码：scm@2022</w:t>
      </w:r>
    </w:p>
    <w:p w:rsidR="008147CA" w:rsidRDefault="009F6AD5">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8147CA" w:rsidRDefault="009F6AD5">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rsidR="008147CA" w:rsidRDefault="009F6AD5">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8147CA" w:rsidRDefault="009F6AD5">
      <w:r>
        <w:rPr>
          <w:noProof/>
        </w:rP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3"/>
                    <a:stretch>
                      <a:fillRect/>
                    </a:stretch>
                  </pic:blipFill>
                  <pic:spPr>
                    <a:xfrm>
                      <a:off x="0" y="0"/>
                      <a:ext cx="5760085" cy="2269864"/>
                    </a:xfrm>
                    <a:prstGeom prst="rect">
                      <a:avLst/>
                    </a:prstGeom>
                  </pic:spPr>
                </pic:pic>
              </a:graphicData>
            </a:graphic>
          </wp:inline>
        </w:drawing>
      </w:r>
    </w:p>
    <w:p w:rsidR="008147CA" w:rsidRDefault="008147CA"/>
    <w:p w:rsidR="008147CA" w:rsidRDefault="009F6AD5">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8147CA" w:rsidRDefault="009F6AD5">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rsidR="008147CA" w:rsidRDefault="009F6AD5">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rsidR="008147CA" w:rsidRDefault="009F6AD5">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rsidR="008147CA" w:rsidRDefault="009F6AD5">
      <w:pPr>
        <w:pStyle w:val="af0"/>
      </w:pPr>
      <w:r>
        <w:rPr>
          <w:rFonts w:hAnsi="宋体" w:cs="宋体" w:hint="eastAsia"/>
          <w:color w:val="000000"/>
          <w:sz w:val="24"/>
          <w:szCs w:val="28"/>
        </w:rPr>
        <w:t>注意：系统内的投标报价单位为</w:t>
      </w:r>
      <w:r>
        <w:rPr>
          <w:rFonts w:hAnsi="宋体" w:cs="宋体" w:hint="eastAsia"/>
          <w:b/>
          <w:bCs/>
          <w:color w:val="FF0000"/>
          <w:sz w:val="24"/>
          <w:szCs w:val="28"/>
        </w:rPr>
        <w:t>“万元”</w:t>
      </w:r>
      <w:r>
        <w:rPr>
          <w:rFonts w:hAnsi="宋体" w:cs="宋体" w:hint="eastAsia"/>
          <w:color w:val="000000"/>
          <w:sz w:val="24"/>
          <w:szCs w:val="28"/>
        </w:rPr>
        <w:t>，如开标现场发现填错报价，即直接淘汰。</w:t>
      </w:r>
    </w:p>
    <w:p w:rsidR="008147CA" w:rsidRDefault="009F6AD5">
      <w:pPr>
        <w:pStyle w:val="40"/>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rsidR="008147CA" w:rsidRDefault="009F6AD5">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8147CA" w:rsidRDefault="009F6AD5">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rsidR="008147CA" w:rsidRDefault="009F6AD5">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8147CA" w:rsidRDefault="009F6AD5">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rsidR="008147CA" w:rsidRDefault="009F6AD5">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8147CA" w:rsidRDefault="009F6AD5">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rsidR="008147CA" w:rsidRDefault="009F6AD5">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8147CA" w:rsidRDefault="009F6AD5">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8147CA" w:rsidRDefault="009F6AD5">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rsidR="008147CA" w:rsidRDefault="009F6AD5">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8147CA" w:rsidRDefault="009F6AD5">
      <w:pPr>
        <w:pStyle w:val="40"/>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rsidR="008147CA" w:rsidRDefault="009F6AD5">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8147CA" w:rsidRDefault="009F6AD5">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rsidR="008147CA" w:rsidRDefault="009F6AD5">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8147CA" w:rsidRDefault="009F6AD5">
      <w:r>
        <w:rPr>
          <w:noProof/>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rsidR="008147CA" w:rsidRDefault="008147CA">
      <w:pPr>
        <w:pStyle w:val="affb"/>
        <w:rPr>
          <w:rFonts w:hAnsi="宋体"/>
          <w:sz w:val="24"/>
        </w:rPr>
      </w:pPr>
    </w:p>
    <w:sectPr w:rsidR="008147CA">
      <w:headerReference w:type="first" r:id="rId29"/>
      <w:footerReference w:type="first" r:id="rId30"/>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D69" w:rsidRDefault="00724D69">
      <w:r>
        <w:separator/>
      </w:r>
    </w:p>
  </w:endnote>
  <w:endnote w:type="continuationSeparator" w:id="0">
    <w:p w:rsidR="00724D69" w:rsidRDefault="00724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7CA" w:rsidRDefault="009F6AD5">
    <w:pPr>
      <w:pStyle w:val="af5"/>
      <w:framePr w:wrap="around" w:vAnchor="text" w:hAnchor="margin" w:xAlign="center" w:y="1"/>
      <w:rPr>
        <w:rStyle w:val="aff3"/>
      </w:rPr>
    </w:pPr>
    <w:r>
      <w:fldChar w:fldCharType="begin"/>
    </w:r>
    <w:r>
      <w:rPr>
        <w:rStyle w:val="aff3"/>
      </w:rPr>
      <w:instrText xml:space="preserve">PAGE  </w:instrText>
    </w:r>
    <w:r>
      <w:fldChar w:fldCharType="end"/>
    </w:r>
  </w:p>
  <w:p w:rsidR="008147CA" w:rsidRDefault="008147CA">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8147CA" w:rsidRDefault="009F6AD5">
        <w:pPr>
          <w:pStyle w:val="af5"/>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7CA" w:rsidRDefault="008147CA">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7CA" w:rsidRDefault="009F6AD5">
    <w:pPr>
      <w:pStyle w:val="af5"/>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147CA" w:rsidRDefault="009F6AD5">
                          <w:pPr>
                            <w:pStyle w:val="af5"/>
                          </w:pPr>
                          <w:r>
                            <w:fldChar w:fldCharType="begin"/>
                          </w:r>
                          <w:r>
                            <w:instrText xml:space="preserve"> PAGE  \* MERGEFORMAT </w:instrText>
                          </w:r>
                          <w:r>
                            <w:fldChar w:fldCharType="separate"/>
                          </w:r>
                          <w:r w:rsidR="0034570D">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8147CA" w:rsidRDefault="009F6AD5">
                    <w:pPr>
                      <w:pStyle w:val="af5"/>
                    </w:pPr>
                    <w:r>
                      <w:fldChar w:fldCharType="begin"/>
                    </w:r>
                    <w:r>
                      <w:instrText xml:space="preserve"> PAGE  \* MERGEFORMAT </w:instrText>
                    </w:r>
                    <w:r>
                      <w:fldChar w:fldCharType="separate"/>
                    </w:r>
                    <w:r w:rsidR="0034570D">
                      <w:rPr>
                        <w:noProof/>
                      </w:rPr>
                      <w:t>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8147CA" w:rsidRDefault="009F6AD5">
            <w:pPr>
              <w:pStyle w:val="af5"/>
              <w:jc w:val="center"/>
            </w:pPr>
            <w:r>
              <w:rPr>
                <w:rFonts w:hint="eastAsia"/>
                <w:lang w:val="zh-CN"/>
              </w:rPr>
              <w:t>第</w:t>
            </w:r>
            <w:r>
              <w:rPr>
                <w:lang w:val="zh-CN"/>
              </w:rPr>
              <w:fldChar w:fldCharType="begin"/>
            </w:r>
            <w:r>
              <w:rPr>
                <w:lang w:val="zh-CN"/>
              </w:rPr>
              <w:instrText>PAGE</w:instrText>
            </w:r>
            <w:r>
              <w:rPr>
                <w:lang w:val="zh-CN"/>
              </w:rPr>
              <w:fldChar w:fldCharType="separate"/>
            </w:r>
            <w:r w:rsidR="00335848">
              <w:rPr>
                <w:noProof/>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sidR="00335848">
              <w:rPr>
                <w:noProof/>
                <w:lang w:val="zh-CN"/>
              </w:rPr>
              <w:t>24</w:t>
            </w:r>
            <w:r>
              <w:rPr>
                <w:lang w:val="zh-CN"/>
              </w:rPr>
              <w:fldChar w:fldCharType="end"/>
            </w:r>
            <w:r>
              <w:rPr>
                <w:rFonts w:hint="eastAsia"/>
                <w:lang w:val="zh-CN"/>
              </w:rPr>
              <w:t>页</w:t>
            </w:r>
          </w:p>
        </w:sdtContent>
      </w:sdt>
    </w:sdtContent>
  </w:sdt>
  <w:p w:rsidR="008147CA" w:rsidRDefault="008147CA">
    <w:pPr>
      <w:pStyle w:val="af5"/>
      <w:jc w:val="center"/>
    </w:pPr>
  </w:p>
  <w:p w:rsidR="008147CA" w:rsidRDefault="008147CA"/>
  <w:p w:rsidR="008147CA" w:rsidRDefault="008147C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D69" w:rsidRDefault="00724D69">
      <w:r>
        <w:separator/>
      </w:r>
    </w:p>
  </w:footnote>
  <w:footnote w:type="continuationSeparator" w:id="0">
    <w:p w:rsidR="00724D69" w:rsidRDefault="00724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7CA" w:rsidRDefault="009F6AD5">
    <w:pPr>
      <w:pStyle w:val="af7"/>
      <w:jc w:val="right"/>
    </w:pPr>
    <w:r>
      <w:rPr>
        <w:rFonts w:hint="eastAsia"/>
      </w:rPr>
      <w:t>中国重汽集团济宁商用车有限公司</w:t>
    </w:r>
    <w:r>
      <w:rPr>
        <w:rFonts w:hint="eastAsia"/>
      </w:rPr>
      <w:t>2026</w:t>
    </w:r>
    <w:r>
      <w:rPr>
        <w:rFonts w:hint="eastAsia"/>
      </w:rPr>
      <w:t>年办公设施采购招标项目</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7CA" w:rsidRDefault="008147C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2"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3"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4"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5"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6"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7"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8" w15:restartNumberingAfterBreak="0">
    <w:nsid w:val="DC3F8C8B"/>
    <w:multiLevelType w:val="singleLevel"/>
    <w:tmpl w:val="DC3F8C8B"/>
    <w:lvl w:ilvl="0">
      <w:start w:val="1"/>
      <w:numFmt w:val="decimal"/>
      <w:lvlText w:val="%1."/>
      <w:lvlJc w:val="left"/>
      <w:pPr>
        <w:ind w:left="425" w:hanging="425"/>
      </w:pPr>
      <w:rPr>
        <w:rFonts w:hint="default"/>
      </w:rPr>
    </w:lvl>
  </w:abstractNum>
  <w:abstractNum w:abstractNumId="9" w15:restartNumberingAfterBreak="0">
    <w:nsid w:val="E8A8D5DF"/>
    <w:multiLevelType w:val="multilevel"/>
    <w:tmpl w:val="E8A8D5DF"/>
    <w:lvl w:ilvl="0">
      <w:start w:val="1"/>
      <w:numFmt w:val="decimal"/>
      <w:suff w:val="nothing"/>
      <w:lvlText w:val="%1."/>
      <w:lvlJc w:val="left"/>
      <w:pPr>
        <w:ind w:left="0" w:firstLine="0"/>
      </w:pPr>
      <w:rPr>
        <w:rFonts w:hint="default"/>
      </w:rPr>
    </w:lvl>
    <w:lvl w:ilvl="1">
      <w:start w:val="1"/>
      <w:numFmt w:val="decimal"/>
      <w:suff w:val="space"/>
      <w:lvlText w:val="(%2)"/>
      <w:lvlJc w:val="left"/>
      <w:pPr>
        <w:ind w:left="0" w:firstLine="420"/>
      </w:pPr>
      <w:rPr>
        <w:rFonts w:hint="default"/>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0"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1"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2"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3" w15:restartNumberingAfterBreak="0">
    <w:nsid w:val="3CF6EF77"/>
    <w:multiLevelType w:val="singleLevel"/>
    <w:tmpl w:val="3CF6EF77"/>
    <w:lvl w:ilvl="0">
      <w:start w:val="1"/>
      <w:numFmt w:val="decimal"/>
      <w:lvlText w:val="%1."/>
      <w:lvlJc w:val="left"/>
      <w:pPr>
        <w:ind w:left="425" w:hanging="425"/>
      </w:pPr>
      <w:rPr>
        <w:rFonts w:hint="default"/>
      </w:rPr>
    </w:lvl>
  </w:abstractNum>
  <w:abstractNum w:abstractNumId="14" w15:restartNumberingAfterBreak="0">
    <w:nsid w:val="3D2537F8"/>
    <w:multiLevelType w:val="singleLevel"/>
    <w:tmpl w:val="3D2537F8"/>
    <w:lvl w:ilvl="0">
      <w:start w:val="1"/>
      <w:numFmt w:val="decimal"/>
      <w:lvlText w:val="%1."/>
      <w:lvlJc w:val="left"/>
      <w:pPr>
        <w:ind w:left="3119" w:hanging="425"/>
      </w:pPr>
      <w:rPr>
        <w:rFonts w:hint="default"/>
        <w:color w:val="auto"/>
      </w:rPr>
    </w:lvl>
  </w:abstractNum>
  <w:abstractNum w:abstractNumId="15"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6"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0" w15:restartNumberingAfterBreak="0">
    <w:nsid w:val="5983D379"/>
    <w:multiLevelType w:val="singleLevel"/>
    <w:tmpl w:val="5983D379"/>
    <w:lvl w:ilvl="0">
      <w:start w:val="1"/>
      <w:numFmt w:val="decimal"/>
      <w:lvlText w:val="(%1)"/>
      <w:lvlJc w:val="left"/>
      <w:pPr>
        <w:ind w:left="425" w:hanging="425"/>
      </w:pPr>
      <w:rPr>
        <w:rFonts w:hint="default"/>
      </w:rPr>
    </w:lvl>
  </w:abstractNum>
  <w:abstractNum w:abstractNumId="21"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15:restartNumberingAfterBreak="0">
    <w:nsid w:val="68D339DE"/>
    <w:multiLevelType w:val="multilevel"/>
    <w:tmpl w:val="68D339DE"/>
    <w:lvl w:ilvl="0">
      <w:start w:val="1"/>
      <w:numFmt w:val="decimal"/>
      <w:lvlText w:val="%1."/>
      <w:lvlJc w:val="left"/>
      <w:pPr>
        <w:ind w:left="425" w:hanging="425"/>
      </w:pPr>
      <w:rPr>
        <w:rFonts w:hint="default"/>
        <w:b w:val="0"/>
        <w:bCs w:val="0"/>
        <w:color w:val="auto"/>
        <w:highlight w:val="none"/>
      </w:rPr>
    </w:lvl>
    <w:lvl w:ilvl="1">
      <w:start w:val="1"/>
      <w:numFmt w:val="decimal"/>
      <w:suff w:val="space"/>
      <w:lvlText w:val="(%2)"/>
      <w:lvlJc w:val="left"/>
      <w:pPr>
        <w:ind w:left="0" w:firstLine="420"/>
      </w:pPr>
      <w:rPr>
        <w:rFonts w:hint="default"/>
        <w:b w:val="0"/>
        <w:bCs w:val="0"/>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3"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abstractNumId w:val="16"/>
  </w:num>
  <w:num w:numId="2">
    <w:abstractNumId w:val="21"/>
  </w:num>
  <w:num w:numId="3">
    <w:abstractNumId w:val="19"/>
  </w:num>
  <w:num w:numId="4">
    <w:abstractNumId w:val="17"/>
  </w:num>
  <w:num w:numId="5">
    <w:abstractNumId w:val="10"/>
  </w:num>
  <w:num w:numId="6">
    <w:abstractNumId w:val="11"/>
  </w:num>
  <w:num w:numId="7">
    <w:abstractNumId w:val="12"/>
  </w:num>
  <w:num w:numId="8">
    <w:abstractNumId w:val="18"/>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4"/>
  </w:num>
  <w:num w:numId="12">
    <w:abstractNumId w:val="9"/>
  </w:num>
  <w:num w:numId="13">
    <w:abstractNumId w:val="22"/>
  </w:num>
  <w:num w:numId="14">
    <w:abstractNumId w:val="0"/>
  </w:num>
  <w:num w:numId="15">
    <w:abstractNumId w:val="2"/>
  </w:num>
  <w:num w:numId="16">
    <w:abstractNumId w:val="20"/>
  </w:num>
  <w:num w:numId="17">
    <w:abstractNumId w:val="23"/>
  </w:num>
  <w:num w:numId="18">
    <w:abstractNumId w:val="7"/>
  </w:num>
  <w:num w:numId="19">
    <w:abstractNumId w:val="6"/>
  </w:num>
  <w:num w:numId="20">
    <w:abstractNumId w:val="3"/>
  </w:num>
  <w:num w:numId="21">
    <w:abstractNumId w:val="1"/>
  </w:num>
  <w:num w:numId="22">
    <w:abstractNumId w:val="4"/>
  </w:num>
  <w:num w:numId="23">
    <w:abstractNumId w:val="8"/>
  </w:num>
  <w:num w:numId="24">
    <w:abstractNumId w:val="1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547"/>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49E6"/>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18"/>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848"/>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570D"/>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F7C"/>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4B1A"/>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B0C"/>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3E25"/>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964"/>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4D69"/>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5E74"/>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47CA"/>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259A"/>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1FC0"/>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5F9B"/>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6AD5"/>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3AA"/>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68C"/>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58F8"/>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E6FC1"/>
    <w:rsid w:val="00BF0C27"/>
    <w:rsid w:val="00BF215D"/>
    <w:rsid w:val="00BF233E"/>
    <w:rsid w:val="00BF2728"/>
    <w:rsid w:val="00BF28D4"/>
    <w:rsid w:val="00BF3274"/>
    <w:rsid w:val="00BF34E1"/>
    <w:rsid w:val="00BF3DE4"/>
    <w:rsid w:val="00BF41BD"/>
    <w:rsid w:val="00BF4C93"/>
    <w:rsid w:val="00BF4EE6"/>
    <w:rsid w:val="00BF4F71"/>
    <w:rsid w:val="00BF5123"/>
    <w:rsid w:val="00BF67EB"/>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9B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087E"/>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6C25"/>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0CD6"/>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375BC"/>
    <w:rsid w:val="00E41095"/>
    <w:rsid w:val="00E41101"/>
    <w:rsid w:val="00E41235"/>
    <w:rsid w:val="00E41C55"/>
    <w:rsid w:val="00E42C6E"/>
    <w:rsid w:val="00E42CA1"/>
    <w:rsid w:val="00E42F4D"/>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2AA5"/>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1DAE"/>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2E4"/>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64E"/>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EF5AA7"/>
    <w:rsid w:val="03F033B0"/>
    <w:rsid w:val="042711AF"/>
    <w:rsid w:val="0465730C"/>
    <w:rsid w:val="057C1D39"/>
    <w:rsid w:val="05891259"/>
    <w:rsid w:val="0760384D"/>
    <w:rsid w:val="080F4723"/>
    <w:rsid w:val="08633479"/>
    <w:rsid w:val="0A0B189B"/>
    <w:rsid w:val="0C4072B2"/>
    <w:rsid w:val="0CB51572"/>
    <w:rsid w:val="0D9C7DFD"/>
    <w:rsid w:val="0E4D31E3"/>
    <w:rsid w:val="0E795CFF"/>
    <w:rsid w:val="0FBA737B"/>
    <w:rsid w:val="10384174"/>
    <w:rsid w:val="10DC2AA3"/>
    <w:rsid w:val="10FA7C8C"/>
    <w:rsid w:val="110F36F7"/>
    <w:rsid w:val="117F6ACF"/>
    <w:rsid w:val="12333415"/>
    <w:rsid w:val="130B198F"/>
    <w:rsid w:val="140245A5"/>
    <w:rsid w:val="16A918E4"/>
    <w:rsid w:val="17D47448"/>
    <w:rsid w:val="17D966D6"/>
    <w:rsid w:val="18137F71"/>
    <w:rsid w:val="19F811CC"/>
    <w:rsid w:val="1A97379A"/>
    <w:rsid w:val="1AA90718"/>
    <w:rsid w:val="1BC71D3B"/>
    <w:rsid w:val="1C59115B"/>
    <w:rsid w:val="1C917705"/>
    <w:rsid w:val="1F0B7BF4"/>
    <w:rsid w:val="1FB23E60"/>
    <w:rsid w:val="2252030F"/>
    <w:rsid w:val="22C5630B"/>
    <w:rsid w:val="23144B9D"/>
    <w:rsid w:val="23EC0BA6"/>
    <w:rsid w:val="241E5CD3"/>
    <w:rsid w:val="24701A48"/>
    <w:rsid w:val="24BA19A6"/>
    <w:rsid w:val="268B0052"/>
    <w:rsid w:val="26E66850"/>
    <w:rsid w:val="26EA7CE6"/>
    <w:rsid w:val="26ED7BDF"/>
    <w:rsid w:val="27632F91"/>
    <w:rsid w:val="27743C90"/>
    <w:rsid w:val="2900512A"/>
    <w:rsid w:val="29CA2459"/>
    <w:rsid w:val="2B271A58"/>
    <w:rsid w:val="2B6304A7"/>
    <w:rsid w:val="2CF6734C"/>
    <w:rsid w:val="2CF96731"/>
    <w:rsid w:val="2D663463"/>
    <w:rsid w:val="2EF96EE4"/>
    <w:rsid w:val="31D67624"/>
    <w:rsid w:val="339E7B3C"/>
    <w:rsid w:val="34BC35D7"/>
    <w:rsid w:val="34DF1062"/>
    <w:rsid w:val="34FD36E3"/>
    <w:rsid w:val="36254FE4"/>
    <w:rsid w:val="366905D0"/>
    <w:rsid w:val="372F61E0"/>
    <w:rsid w:val="39322FCA"/>
    <w:rsid w:val="39602866"/>
    <w:rsid w:val="396C0E37"/>
    <w:rsid w:val="3A556009"/>
    <w:rsid w:val="3AB90991"/>
    <w:rsid w:val="3ADD0740"/>
    <w:rsid w:val="3B706131"/>
    <w:rsid w:val="3CB67C1B"/>
    <w:rsid w:val="3CF73A4E"/>
    <w:rsid w:val="3E6B790F"/>
    <w:rsid w:val="3E6F041E"/>
    <w:rsid w:val="3F473ED8"/>
    <w:rsid w:val="3F604F9A"/>
    <w:rsid w:val="3F93711E"/>
    <w:rsid w:val="400973E0"/>
    <w:rsid w:val="41A62F3C"/>
    <w:rsid w:val="41D91034"/>
    <w:rsid w:val="42703746"/>
    <w:rsid w:val="4275481E"/>
    <w:rsid w:val="42891A36"/>
    <w:rsid w:val="428B617A"/>
    <w:rsid w:val="433D7BDC"/>
    <w:rsid w:val="437E1813"/>
    <w:rsid w:val="448251F7"/>
    <w:rsid w:val="44906321"/>
    <w:rsid w:val="45BD47FC"/>
    <w:rsid w:val="45CC5FB2"/>
    <w:rsid w:val="462203B3"/>
    <w:rsid w:val="46B75BA8"/>
    <w:rsid w:val="47313FEE"/>
    <w:rsid w:val="48C97955"/>
    <w:rsid w:val="49685846"/>
    <w:rsid w:val="49695393"/>
    <w:rsid w:val="49880C8F"/>
    <w:rsid w:val="4A8835F7"/>
    <w:rsid w:val="4B592E71"/>
    <w:rsid w:val="4CEC60BF"/>
    <w:rsid w:val="506D7517"/>
    <w:rsid w:val="52707792"/>
    <w:rsid w:val="529D6232"/>
    <w:rsid w:val="52B9239A"/>
    <w:rsid w:val="54BD78FD"/>
    <w:rsid w:val="55C45EB7"/>
    <w:rsid w:val="56C63E40"/>
    <w:rsid w:val="57CF2661"/>
    <w:rsid w:val="57D80A25"/>
    <w:rsid w:val="58A86DDE"/>
    <w:rsid w:val="59154AD7"/>
    <w:rsid w:val="59310248"/>
    <w:rsid w:val="59A927FE"/>
    <w:rsid w:val="5A6E45B7"/>
    <w:rsid w:val="5ADF548D"/>
    <w:rsid w:val="5CE6230F"/>
    <w:rsid w:val="5D440B5A"/>
    <w:rsid w:val="5D5C60B4"/>
    <w:rsid w:val="5D9555C5"/>
    <w:rsid w:val="5D9F7001"/>
    <w:rsid w:val="5E512226"/>
    <w:rsid w:val="5EFC4888"/>
    <w:rsid w:val="60117338"/>
    <w:rsid w:val="61C02DA0"/>
    <w:rsid w:val="61E84EAC"/>
    <w:rsid w:val="62A768B8"/>
    <w:rsid w:val="63F04A69"/>
    <w:rsid w:val="66A50B1E"/>
    <w:rsid w:val="67B2063C"/>
    <w:rsid w:val="67BA486D"/>
    <w:rsid w:val="67C97AC3"/>
    <w:rsid w:val="67E30EC1"/>
    <w:rsid w:val="69074555"/>
    <w:rsid w:val="6A4E3B2B"/>
    <w:rsid w:val="6AAB2B20"/>
    <w:rsid w:val="6B481C3B"/>
    <w:rsid w:val="6C1331A3"/>
    <w:rsid w:val="6CA84BC1"/>
    <w:rsid w:val="6D3E4756"/>
    <w:rsid w:val="6DA02882"/>
    <w:rsid w:val="6E6164B5"/>
    <w:rsid w:val="6F7F2E77"/>
    <w:rsid w:val="6FC523EB"/>
    <w:rsid w:val="72895F2E"/>
    <w:rsid w:val="72C02EBE"/>
    <w:rsid w:val="72C507AD"/>
    <w:rsid w:val="72D028D8"/>
    <w:rsid w:val="73880040"/>
    <w:rsid w:val="73EB270B"/>
    <w:rsid w:val="745B0B02"/>
    <w:rsid w:val="745D47C3"/>
    <w:rsid w:val="74DD038A"/>
    <w:rsid w:val="763F1AD3"/>
    <w:rsid w:val="76AC3757"/>
    <w:rsid w:val="76E33984"/>
    <w:rsid w:val="77473288"/>
    <w:rsid w:val="78866B18"/>
    <w:rsid w:val="79FA5A10"/>
    <w:rsid w:val="7A04014C"/>
    <w:rsid w:val="7CB93F8E"/>
    <w:rsid w:val="7CF66B46"/>
    <w:rsid w:val="7DBD28BA"/>
    <w:rsid w:val="7F696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C2B351F"/>
  <w15:docId w15:val="{CCDCDEAE-DDBF-433B-BDEF-79A16E97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
    <w:name w:val="heading 2"/>
    <w:basedOn w:val="a2"/>
    <w:next w:val="a2"/>
    <w:link w:val="20"/>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E-mail Signature"/>
    <w:basedOn w:val="a2"/>
    <w:link w:val="a7"/>
    <w:uiPriority w:val="99"/>
    <w:semiHidden/>
    <w:qFormat/>
    <w:pPr>
      <w:spacing w:after="200" w:line="276" w:lineRule="auto"/>
      <w:jc w:val="left"/>
    </w:pPr>
    <w:rPr>
      <w:rFonts w:ascii="Calibri" w:hAnsi="Calibri"/>
      <w:kern w:val="0"/>
      <w:szCs w:val="21"/>
    </w:rPr>
  </w:style>
  <w:style w:type="paragraph" w:styleId="a8">
    <w:name w:val="caption"/>
    <w:basedOn w:val="a2"/>
    <w:next w:val="a2"/>
    <w:uiPriority w:val="98"/>
    <w:semiHidden/>
    <w:qFormat/>
    <w:pPr>
      <w:spacing w:before="152" w:after="160"/>
    </w:pPr>
    <w:rPr>
      <w:rFonts w:ascii="Arial" w:eastAsia="黑体" w:hAnsi="Arial" w:cs="Arial"/>
      <w:sz w:val="20"/>
    </w:rPr>
  </w:style>
  <w:style w:type="paragraph" w:styleId="a9">
    <w:name w:val="Document Map"/>
    <w:basedOn w:val="a2"/>
    <w:link w:val="11"/>
    <w:semiHidden/>
    <w:qFormat/>
    <w:pPr>
      <w:adjustRightInd w:val="0"/>
      <w:spacing w:line="312" w:lineRule="atLeast"/>
      <w:textAlignment w:val="baseline"/>
    </w:pPr>
    <w:rPr>
      <w:rFonts w:ascii="宋体"/>
      <w:kern w:val="0"/>
      <w:sz w:val="18"/>
      <w:szCs w:val="18"/>
    </w:rPr>
  </w:style>
  <w:style w:type="paragraph" w:styleId="aa">
    <w:name w:val="annotation text"/>
    <w:basedOn w:val="a2"/>
    <w:link w:val="ab"/>
    <w:uiPriority w:val="99"/>
    <w:qFormat/>
    <w:pPr>
      <w:jc w:val="left"/>
    </w:pPr>
  </w:style>
  <w:style w:type="paragraph" w:styleId="ac">
    <w:name w:val="Body Text"/>
    <w:basedOn w:val="a2"/>
    <w:link w:val="ad"/>
    <w:uiPriority w:val="98"/>
    <w:semiHidden/>
    <w:qFormat/>
    <w:rPr>
      <w:rFonts w:ascii="仿宋_GB2312" w:eastAsia="仿宋_GB2312"/>
      <w:sz w:val="32"/>
    </w:rPr>
  </w:style>
  <w:style w:type="paragraph" w:styleId="ae">
    <w:name w:val="Body Text Indent"/>
    <w:basedOn w:val="a2"/>
    <w:next w:val="a2"/>
    <w:link w:val="af"/>
    <w:semiHidden/>
    <w:qFormat/>
    <w:pPr>
      <w:spacing w:after="120"/>
      <w:ind w:leftChars="200" w:left="420"/>
    </w:pPr>
    <w:rPr>
      <w:rFonts w:ascii="Calibri" w:hAnsi="Calibri"/>
      <w:szCs w:val="22"/>
    </w:rPr>
  </w:style>
  <w:style w:type="paragraph" w:styleId="32">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0">
    <w:name w:val="Plain Text"/>
    <w:basedOn w:val="a2"/>
    <w:link w:val="12"/>
    <w:qFormat/>
    <w:rPr>
      <w:rFonts w:ascii="宋体" w:hAnsi="Courier New"/>
    </w:rPr>
  </w:style>
  <w:style w:type="paragraph" w:styleId="af1">
    <w:name w:val="Date"/>
    <w:basedOn w:val="a2"/>
    <w:next w:val="a2"/>
    <w:link w:val="af2"/>
    <w:semiHidden/>
    <w:qFormat/>
    <w:pPr>
      <w:adjustRightInd w:val="0"/>
      <w:spacing w:line="312" w:lineRule="atLeast"/>
      <w:ind w:leftChars="2500" w:left="100"/>
      <w:textAlignment w:val="baseline"/>
    </w:pPr>
    <w:rPr>
      <w:kern w:val="0"/>
      <w:sz w:val="24"/>
    </w:rPr>
  </w:style>
  <w:style w:type="paragraph" w:styleId="21">
    <w:name w:val="Body Text Indent 2"/>
    <w:basedOn w:val="a2"/>
    <w:link w:val="22"/>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semiHidden/>
    <w:qFormat/>
    <w:rPr>
      <w:sz w:val="18"/>
      <w:szCs w:val="18"/>
    </w:rPr>
  </w:style>
  <w:style w:type="paragraph" w:styleId="af5">
    <w:name w:val="footer"/>
    <w:basedOn w:val="a2"/>
    <w:link w:val="af6"/>
    <w:semiHidden/>
    <w:qFormat/>
    <w:pPr>
      <w:tabs>
        <w:tab w:val="center" w:pos="4153"/>
        <w:tab w:val="right" w:pos="8306"/>
      </w:tabs>
      <w:snapToGrid w:val="0"/>
      <w:jc w:val="left"/>
    </w:pPr>
    <w:rPr>
      <w:sz w:val="18"/>
      <w:szCs w:val="18"/>
    </w:rPr>
  </w:style>
  <w:style w:type="paragraph" w:styleId="af7">
    <w:name w:val="header"/>
    <w:basedOn w:val="a2"/>
    <w:link w:val="af8"/>
    <w:semiHidden/>
    <w:qFormat/>
    <w:pPr>
      <w:pBdr>
        <w:bottom w:val="single" w:sz="6" w:space="1" w:color="auto"/>
      </w:pBdr>
      <w:tabs>
        <w:tab w:val="center" w:pos="4153"/>
        <w:tab w:val="right" w:pos="8306"/>
      </w:tabs>
      <w:snapToGrid w:val="0"/>
      <w:jc w:val="center"/>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3">
    <w:name w:val="Body Text Indent 3"/>
    <w:basedOn w:val="a2"/>
    <w:link w:val="34"/>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23">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a"/>
    <w:next w:val="aa"/>
    <w:link w:val="aff0"/>
    <w:uiPriority w:val="98"/>
    <w:semiHidden/>
    <w:qFormat/>
    <w:rPr>
      <w:b/>
      <w:bCs/>
    </w:rPr>
  </w:style>
  <w:style w:type="paragraph" w:styleId="24">
    <w:name w:val="Body Text First Indent 2"/>
    <w:basedOn w:val="ae"/>
    <w:next w:val="23"/>
    <w:qFormat/>
    <w:pPr>
      <w:spacing w:line="276" w:lineRule="auto"/>
      <w:ind w:left="200" w:firstLineChars="200" w:firstLine="200"/>
      <w:jc w:val="left"/>
    </w:p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d">
    <w:name w:val="正文文本 字符"/>
    <w:link w:val="ac"/>
    <w:uiPriority w:val="98"/>
    <w:semiHidden/>
    <w:qFormat/>
    <w:rPr>
      <w:rFonts w:ascii="仿宋_GB2312" w:eastAsia="仿宋_GB2312"/>
      <w:kern w:val="2"/>
      <w:sz w:val="32"/>
    </w:rPr>
  </w:style>
  <w:style w:type="character" w:customStyle="1" w:styleId="af6">
    <w:name w:val="页脚 字符"/>
    <w:link w:val="af5"/>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b">
    <w:name w:val="批注文字 字符"/>
    <w:link w:val="aa"/>
    <w:uiPriority w:val="99"/>
    <w:qFormat/>
    <w:rPr>
      <w:kern w:val="2"/>
      <w:sz w:val="21"/>
    </w:rPr>
  </w:style>
  <w:style w:type="character" w:customStyle="1" w:styleId="apple-converted-space">
    <w:name w:val="apple-converted-space"/>
    <w:basedOn w:val="a3"/>
    <w:uiPriority w:val="98"/>
    <w:semiHidden/>
    <w:qFormat/>
  </w:style>
  <w:style w:type="character" w:customStyle="1" w:styleId="af4">
    <w:name w:val="批注框文本 字符"/>
    <w:link w:val="af3"/>
    <w:uiPriority w:val="98"/>
    <w:semiHidden/>
    <w:qFormat/>
    <w:rPr>
      <w:kern w:val="2"/>
      <w:sz w:val="18"/>
      <w:szCs w:val="18"/>
    </w:rPr>
  </w:style>
  <w:style w:type="character" w:customStyle="1" w:styleId="af">
    <w:name w:val="正文文本缩进 字符"/>
    <w:link w:val="ae"/>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0"/>
    <w:semiHidden/>
    <w:qFormat/>
    <w:rPr>
      <w:rFonts w:ascii="宋体" w:hAnsi="Courier New"/>
      <w:kern w:val="2"/>
      <w:sz w:val="21"/>
    </w:rPr>
  </w:style>
  <w:style w:type="character" w:customStyle="1" w:styleId="aff8">
    <w:name w:val="纯文本 字符"/>
    <w:semiHidden/>
    <w:qFormat/>
    <w:rPr>
      <w:rFonts w:ascii="宋体" w:eastAsia="宋体" w:hAnsi="Courier New"/>
    </w:rPr>
  </w:style>
  <w:style w:type="character" w:customStyle="1" w:styleId="af8">
    <w:name w:val="页眉 字符"/>
    <w:link w:val="af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3"/>
    <w:link w:val="2"/>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0"/>
    <w:qFormat/>
    <w:pPr>
      <w:spacing w:line="360" w:lineRule="auto"/>
      <w:jc w:val="center"/>
      <w:outlineLvl w:val="0"/>
    </w:pPr>
    <w:rPr>
      <w:rFonts w:ascii="黑体" w:eastAsia="黑体"/>
      <w:b/>
      <w:bCs/>
      <w:sz w:val="36"/>
      <w:szCs w:val="36"/>
    </w:rPr>
  </w:style>
  <w:style w:type="paragraph" w:customStyle="1" w:styleId="a1">
    <w:name w:val="一级标题"/>
    <w:basedOn w:val="af0"/>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0"/>
    <w:uiPriority w:val="2"/>
    <w:qFormat/>
    <w:pPr>
      <w:numPr>
        <w:numId w:val="3"/>
      </w:numPr>
      <w:spacing w:line="360" w:lineRule="auto"/>
      <w:outlineLvl w:val="2"/>
    </w:pPr>
    <w:rPr>
      <w:b/>
    </w:rPr>
  </w:style>
  <w:style w:type="paragraph" w:customStyle="1" w:styleId="3">
    <w:name w:val="3级标题"/>
    <w:basedOn w:val="af0"/>
    <w:link w:val="35"/>
    <w:uiPriority w:val="3"/>
    <w:qFormat/>
    <w:pPr>
      <w:numPr>
        <w:numId w:val="4"/>
      </w:numPr>
      <w:spacing w:line="360" w:lineRule="auto"/>
      <w:outlineLvl w:val="3"/>
    </w:pPr>
    <w:rPr>
      <w:b/>
    </w:rPr>
  </w:style>
  <w:style w:type="paragraph" w:customStyle="1" w:styleId="4">
    <w:name w:val="（4）级标题"/>
    <w:basedOn w:val="af0"/>
    <w:uiPriority w:val="8"/>
    <w:qFormat/>
    <w:pPr>
      <w:numPr>
        <w:numId w:val="5"/>
      </w:numPr>
      <w:spacing w:line="360" w:lineRule="auto"/>
      <w:outlineLvl w:val="4"/>
    </w:pPr>
  </w:style>
  <w:style w:type="paragraph" w:customStyle="1" w:styleId="affb">
    <w:name w:val="标书正文"/>
    <w:basedOn w:val="af0"/>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6">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3"/>
    <w:link w:val="33"/>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2">
    <w:name w:val="正文文本缩进 2 字符"/>
    <w:basedOn w:val="a3"/>
    <w:link w:val="21"/>
    <w:semiHidden/>
    <w:qFormat/>
    <w:rPr>
      <w:sz w:val="24"/>
    </w:rPr>
  </w:style>
  <w:style w:type="character" w:customStyle="1" w:styleId="af2">
    <w:name w:val="日期 字符"/>
    <w:basedOn w:val="a3"/>
    <w:link w:val="af1"/>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9"/>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5">
    <w:name w:val="3级标题 字符"/>
    <w:basedOn w:val="12"/>
    <w:link w:val="3"/>
    <w:uiPriority w:val="3"/>
    <w:qFormat/>
    <w:rPr>
      <w:rFonts w:ascii="宋体" w:hAnsi="Courier New"/>
      <w:b/>
      <w:kern w:val="2"/>
      <w:sz w:val="21"/>
    </w:rPr>
  </w:style>
  <w:style w:type="character" w:customStyle="1" w:styleId="afff0">
    <w:name w:val="⑥级标题 字符"/>
    <w:basedOn w:val="35"/>
    <w:link w:val="a"/>
    <w:uiPriority w:val="12"/>
    <w:qFormat/>
    <w:rPr>
      <w:rFonts w:ascii="宋体" w:hAnsi="Courier New"/>
      <w:b/>
      <w:kern w:val="2"/>
      <w:sz w:val="21"/>
    </w:rPr>
  </w:style>
  <w:style w:type="character" w:customStyle="1" w:styleId="a7">
    <w:name w:val="电子邮件签名 字符"/>
    <w:link w:val="a6"/>
    <w:uiPriority w:val="99"/>
    <w:semiHidden/>
    <w:qFormat/>
    <w:locked/>
    <w:rPr>
      <w:sz w:val="21"/>
      <w:szCs w:val="21"/>
    </w:rPr>
  </w:style>
  <w:style w:type="character" w:customStyle="1" w:styleId="19">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afff1">
    <w:name w:val="标书二级标题"/>
    <w:basedOn w:val="2"/>
    <w:qFormat/>
    <w:pPr>
      <w:spacing w:before="0" w:after="0" w:line="240" w:lineRule="auto"/>
      <w:jc w:val="left"/>
    </w:pPr>
    <w:rPr>
      <w:rFonts w:ascii="宋体" w:hAnsi="宋体" w:cstheme="minorBidi"/>
      <w:b w:val="0"/>
      <w:sz w:val="28"/>
      <w:szCs w:val="30"/>
    </w:rPr>
  </w:style>
  <w:style w:type="character" w:customStyle="1" w:styleId="font41">
    <w:name w:val="font41"/>
    <w:basedOn w:val="a3"/>
    <w:qFormat/>
    <w:rPr>
      <w:rFonts w:ascii="宋体" w:eastAsia="宋体" w:hAnsi="宋体" w:cs="宋体" w:hint="eastAsia"/>
      <w:color w:val="000000"/>
      <w:sz w:val="22"/>
      <w:szCs w:val="22"/>
      <w:u w:val="none"/>
    </w:rPr>
  </w:style>
  <w:style w:type="character" w:customStyle="1" w:styleId="font81">
    <w:name w:val="font81"/>
    <w:basedOn w:val="a3"/>
    <w:qFormat/>
    <w:rPr>
      <w:rFonts w:ascii="Arial Unicode MS" w:eastAsia="Arial Unicode MS" w:hAnsi="Arial Unicode MS" w:cs="Arial Unicode MS"/>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caitong.sinotruk.com:8012/"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http://ecaitong.sinotruk.com:8012/" TargetMode="External"/><Relationship Id="rId27" Type="http://schemas.openxmlformats.org/officeDocument/2006/relationships/image" Target="media/image12.png"/><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CF2B84-00BC-4D1B-9AF8-15CC62E97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24</Pages>
  <Words>1676</Words>
  <Characters>9556</Characters>
  <Application>Microsoft Office Word</Application>
  <DocSecurity>0</DocSecurity>
  <Lines>79</Lines>
  <Paragraphs>22</Paragraphs>
  <ScaleCrop>false</ScaleCrop>
  <Company>Hewlett-Packard Company</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王国鹏</cp:lastModifiedBy>
  <cp:revision>183</cp:revision>
  <cp:lastPrinted>2020-06-28T02:28:00Z</cp:lastPrinted>
  <dcterms:created xsi:type="dcterms:W3CDTF">2020-06-30T00:26:00Z</dcterms:created>
  <dcterms:modified xsi:type="dcterms:W3CDTF">2026-07-11T06:26:00Z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C4E667CF26604F52AD561790FE42A8A8_13</vt:lpwstr>
  </property>
  <property fmtid="{D5CDD505-2E9C-101B-9397-08002B2CF9AE}" pid="4" name="KSOTemplateDocerSaveRecord">
    <vt:lpwstr>eyJoZGlkIjoiMjNmOWMxZmM3OGM0YzU1N2RiMmE2MjA1YTliZGRhNDkiLCJ1c2VySWQiOiIzMzA2OTMwODIifQ==</vt:lpwstr>
  </property>
</Properties>
</file>